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17B4" w:rsidRDefault="001517B4">
      <w:pPr>
        <w:spacing w:line="360" w:lineRule="auto"/>
        <w:jc w:val="center"/>
        <w:rPr>
          <w:rFonts w:ascii="微软雅黑" w:eastAsia="微软雅黑" w:hAnsi="微软雅黑" w:cs="微软雅黑"/>
          <w:b/>
          <w:sz w:val="36"/>
        </w:rPr>
      </w:pPr>
    </w:p>
    <w:p w:rsidR="001517B4" w:rsidRDefault="001517B4">
      <w:pPr>
        <w:spacing w:line="360" w:lineRule="auto"/>
        <w:jc w:val="center"/>
        <w:rPr>
          <w:rFonts w:ascii="微软雅黑" w:eastAsia="微软雅黑" w:hAnsi="微软雅黑" w:cs="微软雅黑"/>
          <w:b/>
          <w:sz w:val="36"/>
        </w:rPr>
      </w:pPr>
    </w:p>
    <w:p w:rsidR="001517B4" w:rsidRDefault="00526010">
      <w:pPr>
        <w:spacing w:line="360" w:lineRule="auto"/>
        <w:jc w:val="center"/>
        <w:rPr>
          <w:rFonts w:ascii="微软雅黑" w:eastAsia="微软雅黑" w:hAnsi="微软雅黑" w:cs="微软雅黑"/>
          <w:b/>
          <w:sz w:val="52"/>
          <w:szCs w:val="52"/>
        </w:rPr>
      </w:pPr>
      <w:proofErr w:type="gramStart"/>
      <w:r>
        <w:rPr>
          <w:rFonts w:ascii="微软雅黑" w:eastAsia="微软雅黑" w:hAnsi="微软雅黑" w:cs="微软雅黑" w:hint="eastAsia"/>
          <w:b/>
          <w:sz w:val="52"/>
          <w:szCs w:val="52"/>
        </w:rPr>
        <w:t>博看听书</w:t>
      </w:r>
      <w:proofErr w:type="gramEnd"/>
      <w:r>
        <w:rPr>
          <w:rFonts w:ascii="微软雅黑" w:eastAsia="微软雅黑" w:hAnsi="微软雅黑" w:cs="微软雅黑" w:hint="eastAsia"/>
          <w:b/>
          <w:sz w:val="52"/>
          <w:szCs w:val="52"/>
        </w:rPr>
        <w:t>功能产品介绍</w:t>
      </w:r>
    </w:p>
    <w:p w:rsidR="001517B4" w:rsidRDefault="001517B4">
      <w:pPr>
        <w:widowControl/>
        <w:jc w:val="left"/>
        <w:rPr>
          <w:rFonts w:ascii="微软雅黑" w:eastAsia="微软雅黑" w:hAnsi="微软雅黑" w:cs="微软雅黑"/>
          <w:b/>
          <w:sz w:val="36"/>
        </w:rPr>
      </w:pPr>
    </w:p>
    <w:p w:rsidR="001517B4" w:rsidRDefault="001517B4">
      <w:pPr>
        <w:widowControl/>
        <w:jc w:val="left"/>
        <w:rPr>
          <w:rFonts w:ascii="微软雅黑" w:eastAsia="微软雅黑" w:hAnsi="微软雅黑" w:cs="微软雅黑"/>
          <w:b/>
          <w:sz w:val="36"/>
        </w:rPr>
      </w:pPr>
    </w:p>
    <w:p w:rsidR="001517B4" w:rsidRDefault="001517B4">
      <w:pPr>
        <w:widowControl/>
        <w:jc w:val="left"/>
        <w:rPr>
          <w:rFonts w:ascii="微软雅黑" w:eastAsia="微软雅黑" w:hAnsi="微软雅黑" w:cs="微软雅黑"/>
          <w:b/>
          <w:sz w:val="36"/>
        </w:rPr>
      </w:pPr>
    </w:p>
    <w:p w:rsidR="001517B4" w:rsidRDefault="001517B4">
      <w:pPr>
        <w:widowControl/>
        <w:jc w:val="left"/>
        <w:rPr>
          <w:rFonts w:ascii="微软雅黑" w:eastAsia="微软雅黑" w:hAnsi="微软雅黑" w:cs="微软雅黑"/>
          <w:b/>
          <w:sz w:val="36"/>
        </w:rPr>
      </w:pPr>
    </w:p>
    <w:p w:rsidR="001517B4" w:rsidRDefault="001517B4">
      <w:pPr>
        <w:widowControl/>
        <w:jc w:val="left"/>
        <w:rPr>
          <w:rFonts w:ascii="微软雅黑" w:eastAsia="微软雅黑" w:hAnsi="微软雅黑" w:cs="微软雅黑"/>
          <w:b/>
          <w:sz w:val="36"/>
        </w:rPr>
      </w:pPr>
    </w:p>
    <w:p w:rsidR="001517B4" w:rsidRDefault="001517B4">
      <w:pPr>
        <w:widowControl/>
        <w:jc w:val="left"/>
        <w:rPr>
          <w:rFonts w:ascii="微软雅黑" w:eastAsia="微软雅黑" w:hAnsi="微软雅黑" w:cs="微软雅黑"/>
          <w:b/>
          <w:sz w:val="36"/>
        </w:rPr>
      </w:pPr>
    </w:p>
    <w:p w:rsidR="001517B4" w:rsidRDefault="001517B4">
      <w:pPr>
        <w:widowControl/>
        <w:jc w:val="left"/>
        <w:rPr>
          <w:rFonts w:ascii="微软雅黑" w:eastAsia="微软雅黑" w:hAnsi="微软雅黑" w:cs="微软雅黑"/>
          <w:b/>
          <w:sz w:val="36"/>
        </w:rPr>
      </w:pPr>
    </w:p>
    <w:p w:rsidR="001517B4" w:rsidRDefault="001517B4">
      <w:pPr>
        <w:widowControl/>
        <w:jc w:val="left"/>
        <w:rPr>
          <w:rFonts w:ascii="微软雅黑" w:eastAsia="微软雅黑" w:hAnsi="微软雅黑" w:cs="微软雅黑"/>
          <w:b/>
          <w:sz w:val="36"/>
        </w:rPr>
      </w:pPr>
    </w:p>
    <w:p w:rsidR="001517B4" w:rsidRDefault="001517B4">
      <w:pPr>
        <w:widowControl/>
        <w:jc w:val="left"/>
        <w:rPr>
          <w:rFonts w:ascii="微软雅黑" w:eastAsia="微软雅黑" w:hAnsi="微软雅黑" w:cs="微软雅黑"/>
          <w:b/>
          <w:sz w:val="36"/>
        </w:rPr>
      </w:pPr>
    </w:p>
    <w:p w:rsidR="001517B4" w:rsidRDefault="001517B4">
      <w:pPr>
        <w:widowControl/>
        <w:jc w:val="left"/>
        <w:rPr>
          <w:rFonts w:ascii="微软雅黑" w:eastAsia="微软雅黑" w:hAnsi="微软雅黑" w:cs="微软雅黑"/>
          <w:b/>
          <w:sz w:val="36"/>
        </w:rPr>
      </w:pPr>
    </w:p>
    <w:p w:rsidR="001517B4" w:rsidRDefault="001517B4">
      <w:pPr>
        <w:widowControl/>
        <w:jc w:val="left"/>
        <w:rPr>
          <w:rFonts w:ascii="微软雅黑" w:eastAsia="微软雅黑" w:hAnsi="微软雅黑" w:cs="微软雅黑"/>
          <w:b/>
          <w:sz w:val="36"/>
        </w:rPr>
      </w:pPr>
    </w:p>
    <w:p w:rsidR="001517B4" w:rsidRDefault="001517B4">
      <w:pPr>
        <w:widowControl/>
        <w:jc w:val="left"/>
        <w:rPr>
          <w:rFonts w:ascii="微软雅黑" w:eastAsia="微软雅黑" w:hAnsi="微软雅黑" w:cs="微软雅黑"/>
          <w:b/>
          <w:sz w:val="36"/>
        </w:rPr>
      </w:pPr>
    </w:p>
    <w:p w:rsidR="001517B4" w:rsidRDefault="001517B4">
      <w:pPr>
        <w:widowControl/>
        <w:jc w:val="left"/>
        <w:rPr>
          <w:rFonts w:ascii="微软雅黑" w:eastAsia="微软雅黑" w:hAnsi="微软雅黑" w:cs="微软雅黑"/>
          <w:b/>
          <w:sz w:val="36"/>
        </w:rPr>
      </w:pPr>
    </w:p>
    <w:p w:rsidR="001517B4" w:rsidRDefault="001517B4">
      <w:pPr>
        <w:widowControl/>
        <w:jc w:val="left"/>
        <w:rPr>
          <w:rFonts w:ascii="微软雅黑" w:eastAsia="微软雅黑" w:hAnsi="微软雅黑" w:cs="微软雅黑"/>
          <w:b/>
          <w:sz w:val="36"/>
        </w:rPr>
      </w:pPr>
    </w:p>
    <w:p w:rsidR="001517B4" w:rsidRDefault="001517B4">
      <w:pPr>
        <w:pStyle w:val="Style2"/>
        <w:spacing w:line="360" w:lineRule="auto"/>
        <w:jc w:val="center"/>
        <w:rPr>
          <w:rFonts w:ascii="仿宋" w:eastAsia="仿宋" w:hAnsi="仿宋"/>
          <w:kern w:val="2"/>
        </w:rPr>
      </w:pPr>
    </w:p>
    <w:p w:rsidR="001517B4" w:rsidRDefault="001517B4"/>
    <w:p w:rsidR="001517B4" w:rsidRDefault="00526010">
      <w:pPr>
        <w:jc w:val="center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/>
          <w:sz w:val="28"/>
          <w:szCs w:val="28"/>
        </w:rPr>
        <w:t>201</w:t>
      </w:r>
      <w:r>
        <w:rPr>
          <w:rFonts w:ascii="仿宋" w:eastAsia="仿宋" w:hAnsi="仿宋" w:hint="eastAsia"/>
          <w:sz w:val="28"/>
          <w:szCs w:val="28"/>
        </w:rPr>
        <w:t>8年0</w:t>
      </w:r>
      <w:r w:rsidR="00FB175A">
        <w:rPr>
          <w:rFonts w:ascii="仿宋" w:eastAsia="仿宋" w:hAnsi="仿宋" w:hint="eastAsia"/>
          <w:sz w:val="28"/>
          <w:szCs w:val="28"/>
        </w:rPr>
        <w:t>3</w:t>
      </w:r>
      <w:r>
        <w:rPr>
          <w:rFonts w:ascii="仿宋" w:eastAsia="仿宋" w:hAnsi="仿宋" w:hint="eastAsia"/>
          <w:sz w:val="28"/>
          <w:szCs w:val="28"/>
        </w:rPr>
        <w:t>月</w:t>
      </w:r>
      <w:r w:rsidR="00FB175A">
        <w:rPr>
          <w:rFonts w:ascii="仿宋" w:eastAsia="仿宋" w:hAnsi="仿宋" w:hint="eastAsia"/>
          <w:sz w:val="28"/>
          <w:szCs w:val="28"/>
        </w:rPr>
        <w:t>09</w:t>
      </w:r>
      <w:r>
        <w:rPr>
          <w:rFonts w:ascii="仿宋" w:eastAsia="仿宋" w:hAnsi="仿宋" w:hint="eastAsia"/>
          <w:sz w:val="28"/>
          <w:szCs w:val="28"/>
        </w:rPr>
        <w:t>日</w:t>
      </w:r>
    </w:p>
    <w:p w:rsidR="001517B4" w:rsidRDefault="001517B4">
      <w:pPr>
        <w:widowControl/>
        <w:jc w:val="left"/>
        <w:rPr>
          <w:rFonts w:ascii="微软雅黑" w:eastAsia="微软雅黑" w:hAnsi="微软雅黑" w:cs="微软雅黑"/>
          <w:b/>
          <w:sz w:val="36"/>
        </w:rPr>
      </w:pPr>
    </w:p>
    <w:p w:rsidR="001517B4" w:rsidRDefault="001517B4">
      <w:pPr>
        <w:widowControl/>
        <w:jc w:val="left"/>
        <w:rPr>
          <w:rFonts w:ascii="微软雅黑" w:eastAsia="微软雅黑" w:hAnsi="微软雅黑" w:cs="微软雅黑"/>
          <w:b/>
          <w:sz w:val="36"/>
        </w:rPr>
      </w:pPr>
    </w:p>
    <w:p w:rsidR="001517B4" w:rsidRDefault="001517B4">
      <w:pPr>
        <w:widowControl/>
        <w:jc w:val="left"/>
        <w:rPr>
          <w:rFonts w:ascii="微软雅黑" w:eastAsia="微软雅黑" w:hAnsi="微软雅黑" w:cs="微软雅黑"/>
          <w:b/>
          <w:sz w:val="36"/>
        </w:rPr>
      </w:pPr>
    </w:p>
    <w:p w:rsidR="001517B4" w:rsidRDefault="001517B4">
      <w:pPr>
        <w:widowControl/>
        <w:jc w:val="left"/>
        <w:rPr>
          <w:rFonts w:ascii="微软雅黑" w:eastAsia="微软雅黑" w:hAnsi="微软雅黑" w:cs="微软雅黑"/>
          <w:b/>
          <w:sz w:val="36"/>
        </w:rPr>
      </w:pPr>
    </w:p>
    <w:p w:rsidR="001517B4" w:rsidRDefault="00526010">
      <w:pPr>
        <w:widowControl/>
        <w:jc w:val="center"/>
        <w:rPr>
          <w:rFonts w:ascii="微软雅黑" w:eastAsia="微软雅黑" w:hAnsi="微软雅黑" w:cs="微软雅黑"/>
          <w:b/>
          <w:sz w:val="36"/>
        </w:rPr>
      </w:pPr>
      <w:r>
        <w:rPr>
          <w:rFonts w:ascii="微软雅黑" w:eastAsia="微软雅黑" w:hAnsi="微软雅黑" w:cs="微软雅黑" w:hint="eastAsia"/>
          <w:b/>
          <w:sz w:val="36"/>
        </w:rPr>
        <w:t>目录</w:t>
      </w:r>
    </w:p>
    <w:p w:rsidR="001517B4" w:rsidRDefault="00E42A9D">
      <w:pPr>
        <w:pStyle w:val="10"/>
        <w:tabs>
          <w:tab w:val="right" w:leader="dot" w:pos="8690"/>
        </w:tabs>
      </w:pPr>
      <w:r w:rsidRPr="00E42A9D">
        <w:rPr>
          <w:rFonts w:ascii="微软雅黑" w:eastAsia="微软雅黑" w:hAnsi="微软雅黑" w:cs="微软雅黑" w:hint="eastAsia"/>
          <w:sz w:val="36"/>
        </w:rPr>
        <w:fldChar w:fldCharType="begin"/>
      </w:r>
      <w:r w:rsidR="00526010">
        <w:rPr>
          <w:rFonts w:ascii="微软雅黑" w:eastAsia="微软雅黑" w:hAnsi="微软雅黑" w:cs="微软雅黑" w:hint="eastAsia"/>
          <w:sz w:val="36"/>
        </w:rPr>
        <w:instrText xml:space="preserve">TOC \o "1-3" \h \u </w:instrText>
      </w:r>
      <w:r w:rsidRPr="00E42A9D">
        <w:rPr>
          <w:rFonts w:ascii="微软雅黑" w:eastAsia="微软雅黑" w:hAnsi="微软雅黑" w:cs="微软雅黑" w:hint="eastAsia"/>
          <w:sz w:val="36"/>
        </w:rPr>
        <w:fldChar w:fldCharType="separate"/>
      </w:r>
      <w:hyperlink w:anchor="_Toc15322" w:history="1">
        <w:r w:rsidR="00526010">
          <w:rPr>
            <w:rFonts w:ascii="微软雅黑" w:eastAsia="微软雅黑" w:hAnsi="微软雅黑" w:cs="微软雅黑" w:hint="eastAsia"/>
            <w:szCs w:val="32"/>
          </w:rPr>
          <w:t>一、产品简介</w:t>
        </w:r>
        <w:r w:rsidR="00526010">
          <w:tab/>
        </w:r>
        <w:r>
          <w:fldChar w:fldCharType="begin"/>
        </w:r>
        <w:r w:rsidR="00526010">
          <w:instrText xml:space="preserve"> PAGEREF _Toc15322 </w:instrText>
        </w:r>
        <w:r>
          <w:fldChar w:fldCharType="separate"/>
        </w:r>
        <w:r w:rsidR="00526010">
          <w:t>3</w:t>
        </w:r>
        <w:r>
          <w:fldChar w:fldCharType="end"/>
        </w:r>
      </w:hyperlink>
    </w:p>
    <w:p w:rsidR="00082E6C" w:rsidRDefault="00E42A9D" w:rsidP="00082E6C">
      <w:pPr>
        <w:pStyle w:val="10"/>
        <w:tabs>
          <w:tab w:val="right" w:leader="dot" w:pos="8690"/>
        </w:tabs>
      </w:pPr>
      <w:hyperlink w:anchor="_Toc13185" w:history="1">
        <w:r w:rsidR="00526010">
          <w:rPr>
            <w:rFonts w:ascii="微软雅黑" w:eastAsia="微软雅黑" w:hAnsi="微软雅黑" w:cs="微软雅黑" w:hint="eastAsia"/>
            <w:szCs w:val="32"/>
          </w:rPr>
          <w:t>二、产品优势与特色</w:t>
        </w:r>
        <w:r w:rsidR="00526010">
          <w:tab/>
        </w:r>
        <w:r>
          <w:fldChar w:fldCharType="begin"/>
        </w:r>
        <w:r w:rsidR="00526010">
          <w:instrText xml:space="preserve"> PAGEREF _Toc13185 </w:instrText>
        </w:r>
        <w:r>
          <w:fldChar w:fldCharType="separate"/>
        </w:r>
        <w:r w:rsidR="00526010">
          <w:t>3</w:t>
        </w:r>
        <w:r>
          <w:fldChar w:fldCharType="end"/>
        </w:r>
      </w:hyperlink>
      <w:r w:rsidR="00526010">
        <w:rPr>
          <w:rFonts w:hint="eastAsia"/>
        </w:rPr>
        <w:t>-4</w:t>
      </w:r>
    </w:p>
    <w:p w:rsidR="00082E6C" w:rsidRPr="00082E6C" w:rsidRDefault="00082E6C" w:rsidP="00082E6C">
      <w:pPr>
        <w:rPr>
          <w:rFonts w:ascii="微软雅黑" w:eastAsia="微软雅黑" w:hAnsi="微软雅黑" w:cs="微软雅黑"/>
          <w:b/>
          <w:caps/>
          <w:sz w:val="22"/>
          <w:szCs w:val="32"/>
        </w:rPr>
      </w:pPr>
      <w:r w:rsidRPr="00082E6C">
        <w:rPr>
          <w:rFonts w:ascii="微软雅黑" w:eastAsia="微软雅黑" w:hAnsi="微软雅黑" w:cs="微软雅黑" w:hint="eastAsia"/>
          <w:b/>
          <w:caps/>
          <w:sz w:val="22"/>
          <w:szCs w:val="32"/>
        </w:rPr>
        <w:t>三、资源介绍</w:t>
      </w:r>
      <w:r>
        <w:rPr>
          <w:rFonts w:ascii="微软雅黑" w:eastAsia="微软雅黑" w:hAnsi="微软雅黑" w:cs="微软雅黑"/>
          <w:b/>
          <w:caps/>
          <w:sz w:val="22"/>
          <w:szCs w:val="32"/>
        </w:rPr>
        <w:t>…………………………………………………………………………………………</w:t>
      </w:r>
      <w:r>
        <w:rPr>
          <w:rFonts w:ascii="微软雅黑" w:eastAsia="微软雅黑" w:hAnsi="微软雅黑" w:cs="微软雅黑" w:hint="eastAsia"/>
          <w:b/>
          <w:caps/>
          <w:sz w:val="22"/>
          <w:szCs w:val="32"/>
        </w:rPr>
        <w:t>.5</w:t>
      </w:r>
    </w:p>
    <w:p w:rsidR="001517B4" w:rsidRDefault="00E42A9D">
      <w:pPr>
        <w:pStyle w:val="10"/>
        <w:tabs>
          <w:tab w:val="right" w:leader="dot" w:pos="8690"/>
        </w:tabs>
      </w:pPr>
      <w:hyperlink w:anchor="_Toc32552" w:history="1">
        <w:r w:rsidR="00F142C0">
          <w:rPr>
            <w:rFonts w:ascii="微软雅黑" w:eastAsia="微软雅黑" w:hAnsi="微软雅黑" w:cs="微软雅黑" w:hint="eastAsia"/>
            <w:szCs w:val="32"/>
          </w:rPr>
          <w:t>四</w:t>
        </w:r>
        <w:r w:rsidR="00526010">
          <w:rPr>
            <w:rFonts w:ascii="微软雅黑" w:eastAsia="微软雅黑" w:hAnsi="微软雅黑" w:cs="微软雅黑" w:hint="eastAsia"/>
            <w:szCs w:val="32"/>
          </w:rPr>
          <w:t>、博看APP听书功能产品展示及使用说明</w:t>
        </w:r>
        <w:r w:rsidR="00526010">
          <w:tab/>
        </w:r>
        <w:r w:rsidR="00526010">
          <w:rPr>
            <w:rFonts w:hint="eastAsia"/>
          </w:rPr>
          <w:t>5</w:t>
        </w:r>
      </w:hyperlink>
      <w:r w:rsidR="00526010">
        <w:rPr>
          <w:rFonts w:hint="eastAsia"/>
        </w:rPr>
        <w:t>-7</w:t>
      </w:r>
    </w:p>
    <w:p w:rsidR="001517B4" w:rsidRDefault="00E42A9D">
      <w:pPr>
        <w:pStyle w:val="10"/>
        <w:tabs>
          <w:tab w:val="right" w:leader="dot" w:pos="8690"/>
        </w:tabs>
      </w:pPr>
      <w:hyperlink w:anchor="_Toc28490" w:history="1">
        <w:r w:rsidR="00F142C0">
          <w:rPr>
            <w:rFonts w:ascii="微软雅黑" w:eastAsia="微软雅黑" w:hAnsi="微软雅黑" w:cs="微软雅黑" w:hint="eastAsia"/>
            <w:szCs w:val="32"/>
          </w:rPr>
          <w:t>五</w:t>
        </w:r>
        <w:r w:rsidR="00526010">
          <w:rPr>
            <w:rFonts w:ascii="微软雅黑" w:eastAsia="微软雅黑" w:hAnsi="微软雅黑" w:cs="微软雅黑" w:hint="eastAsia"/>
            <w:szCs w:val="32"/>
          </w:rPr>
          <w:t>、博看专区听书功能产品展示及使用说明</w:t>
        </w:r>
        <w:r w:rsidR="00526010">
          <w:tab/>
        </w:r>
        <w:r>
          <w:fldChar w:fldCharType="begin"/>
        </w:r>
        <w:r w:rsidR="00526010">
          <w:instrText xml:space="preserve"> PAGEREF _Toc28490 </w:instrText>
        </w:r>
        <w:r>
          <w:fldChar w:fldCharType="separate"/>
        </w:r>
        <w:r w:rsidR="00526010">
          <w:t>7</w:t>
        </w:r>
        <w:r>
          <w:fldChar w:fldCharType="end"/>
        </w:r>
      </w:hyperlink>
      <w:r w:rsidR="00526010">
        <w:rPr>
          <w:rFonts w:hint="eastAsia"/>
        </w:rPr>
        <w:t>-8</w:t>
      </w:r>
    </w:p>
    <w:p w:rsidR="001517B4" w:rsidRDefault="00E42A9D">
      <w:pPr>
        <w:pStyle w:val="10"/>
        <w:tabs>
          <w:tab w:val="right" w:leader="dot" w:pos="8690"/>
        </w:tabs>
        <w:rPr>
          <w:rFonts w:ascii="微软雅黑" w:eastAsia="微软雅黑" w:hAnsi="微软雅黑" w:cs="微软雅黑"/>
        </w:rPr>
      </w:pPr>
      <w:hyperlink w:anchor="_Toc9427" w:history="1">
        <w:r w:rsidR="00F142C0">
          <w:rPr>
            <w:rFonts w:ascii="微软雅黑" w:eastAsia="微软雅黑" w:hAnsi="微软雅黑" w:cs="微软雅黑" w:hint="eastAsia"/>
            <w:szCs w:val="32"/>
          </w:rPr>
          <w:t>六</w:t>
        </w:r>
        <w:r w:rsidR="00526010">
          <w:rPr>
            <w:rFonts w:ascii="微软雅黑" w:eastAsia="微软雅黑" w:hAnsi="微软雅黑" w:cs="微软雅黑" w:hint="eastAsia"/>
            <w:szCs w:val="32"/>
          </w:rPr>
          <w:t>、博看微书屋听书功能产品展示及使用说明</w:t>
        </w:r>
        <w:r w:rsidR="00526010">
          <w:tab/>
        </w:r>
        <w:r>
          <w:fldChar w:fldCharType="begin"/>
        </w:r>
        <w:r w:rsidR="00526010">
          <w:instrText xml:space="preserve"> PAGEREF _Toc9427 </w:instrText>
        </w:r>
        <w:r>
          <w:fldChar w:fldCharType="separate"/>
        </w:r>
        <w:r w:rsidR="00526010">
          <w:t>9</w:t>
        </w:r>
        <w:r>
          <w:fldChar w:fldCharType="end"/>
        </w:r>
      </w:hyperlink>
      <w:r w:rsidR="00526010">
        <w:rPr>
          <w:rFonts w:hint="eastAsia"/>
        </w:rPr>
        <w:t>-10</w:t>
      </w:r>
    </w:p>
    <w:p w:rsidR="001517B4" w:rsidRDefault="00E42A9D">
      <w:pPr>
        <w:pStyle w:val="10"/>
        <w:tabs>
          <w:tab w:val="right" w:leader="dot" w:pos="8690"/>
        </w:tabs>
        <w:rPr>
          <w:rFonts w:ascii="微软雅黑" w:eastAsia="微软雅黑" w:hAnsi="微软雅黑" w:cs="微软雅黑"/>
        </w:rPr>
      </w:pPr>
      <w:hyperlink w:anchor="_Toc9427" w:history="1">
        <w:r w:rsidR="00F142C0">
          <w:rPr>
            <w:rFonts w:ascii="微软雅黑" w:eastAsia="微软雅黑" w:hAnsi="微软雅黑" w:cs="微软雅黑" w:hint="eastAsia"/>
            <w:szCs w:val="32"/>
          </w:rPr>
          <w:t>七</w:t>
        </w:r>
        <w:r w:rsidR="00526010">
          <w:rPr>
            <w:rFonts w:ascii="微软雅黑" w:eastAsia="微软雅黑" w:hAnsi="微软雅黑" w:cs="微软雅黑" w:hint="eastAsia"/>
            <w:szCs w:val="32"/>
          </w:rPr>
          <w:t>、博看触摸屏听书功能产品展示及使用说明</w:t>
        </w:r>
        <w:r w:rsidR="00526010">
          <w:tab/>
        </w:r>
        <w:r>
          <w:fldChar w:fldCharType="begin"/>
        </w:r>
        <w:r w:rsidR="00526010">
          <w:instrText xml:space="preserve"> PAGEREF _Toc26974 </w:instrText>
        </w:r>
        <w:r>
          <w:fldChar w:fldCharType="separate"/>
        </w:r>
        <w:r w:rsidR="00526010">
          <w:t>11</w:t>
        </w:r>
        <w:r>
          <w:fldChar w:fldCharType="end"/>
        </w:r>
      </w:hyperlink>
      <w:r w:rsidR="00526010">
        <w:rPr>
          <w:rFonts w:hint="eastAsia"/>
        </w:rPr>
        <w:t>-12</w:t>
      </w:r>
    </w:p>
    <w:p w:rsidR="001517B4" w:rsidRDefault="00E42A9D">
      <w:pPr>
        <w:pStyle w:val="10"/>
        <w:tabs>
          <w:tab w:val="right" w:leader="dot" w:pos="8690"/>
        </w:tabs>
      </w:pPr>
      <w:hyperlink w:anchor="_Toc13534" w:history="1">
        <w:r w:rsidR="00F142C0">
          <w:rPr>
            <w:rFonts w:ascii="微软雅黑" w:eastAsia="微软雅黑" w:hAnsi="微软雅黑" w:cs="微软雅黑" w:hint="eastAsia"/>
          </w:rPr>
          <w:t>八</w:t>
        </w:r>
        <w:r w:rsidR="00526010">
          <w:rPr>
            <w:rFonts w:ascii="微软雅黑" w:eastAsia="微软雅黑" w:hAnsi="微软雅黑" w:cs="微软雅黑" w:hint="eastAsia"/>
            <w:szCs w:val="32"/>
          </w:rPr>
          <w:t>、博看PAD听书功能产品展示及使用说明</w:t>
        </w:r>
        <w:r w:rsidR="00526010">
          <w:tab/>
        </w:r>
        <w:r>
          <w:fldChar w:fldCharType="begin"/>
        </w:r>
        <w:r w:rsidR="00526010">
          <w:instrText xml:space="preserve"> PAGEREF _Toc26974 </w:instrText>
        </w:r>
        <w:r>
          <w:fldChar w:fldCharType="separate"/>
        </w:r>
        <w:r w:rsidR="00526010">
          <w:t>1</w:t>
        </w:r>
        <w:r w:rsidR="00526010">
          <w:rPr>
            <w:rFonts w:hint="eastAsia"/>
          </w:rPr>
          <w:t>3</w:t>
        </w:r>
        <w:r>
          <w:fldChar w:fldCharType="end"/>
        </w:r>
      </w:hyperlink>
      <w:r w:rsidR="00526010">
        <w:rPr>
          <w:rFonts w:hint="eastAsia"/>
        </w:rPr>
        <w:t>-16</w:t>
      </w:r>
    </w:p>
    <w:p w:rsidR="001517B4" w:rsidRDefault="00E42A9D">
      <w:pPr>
        <w:pStyle w:val="10"/>
        <w:tabs>
          <w:tab w:val="right" w:leader="dot" w:pos="8690"/>
        </w:tabs>
      </w:pPr>
      <w:hyperlink w:anchor="_Toc13534" w:history="1">
        <w:r w:rsidR="00F142C0">
          <w:rPr>
            <w:rFonts w:ascii="微软雅黑" w:eastAsia="微软雅黑" w:hAnsi="微软雅黑" w:cs="微软雅黑" w:hint="eastAsia"/>
          </w:rPr>
          <w:t>九</w:t>
        </w:r>
        <w:r w:rsidR="00526010">
          <w:rPr>
            <w:rFonts w:ascii="微软雅黑" w:eastAsia="微软雅黑" w:hAnsi="微软雅黑" w:cs="微软雅黑" w:hint="eastAsia"/>
            <w:szCs w:val="32"/>
          </w:rPr>
          <w:t>、应用场景</w:t>
        </w:r>
        <w:r w:rsidR="00526010">
          <w:tab/>
        </w:r>
        <w:r w:rsidR="00526010">
          <w:rPr>
            <w:rFonts w:hint="eastAsia"/>
          </w:rPr>
          <w:t>1</w:t>
        </w:r>
      </w:hyperlink>
      <w:r w:rsidR="00526010">
        <w:rPr>
          <w:rFonts w:hint="eastAsia"/>
        </w:rPr>
        <w:t>7</w:t>
      </w:r>
    </w:p>
    <w:p w:rsidR="001517B4" w:rsidRDefault="00E42A9D">
      <w:pPr>
        <w:pStyle w:val="10"/>
        <w:tabs>
          <w:tab w:val="right" w:leader="dot" w:pos="8690"/>
        </w:tabs>
      </w:pPr>
      <w:hyperlink w:anchor="_Toc27514" w:history="1">
        <w:r w:rsidR="00F142C0">
          <w:rPr>
            <w:rFonts w:ascii="微软雅黑" w:eastAsia="微软雅黑" w:hAnsi="微软雅黑" w:cs="微软雅黑" w:hint="eastAsia"/>
          </w:rPr>
          <w:t>十</w:t>
        </w:r>
        <w:r w:rsidR="00526010">
          <w:rPr>
            <w:rFonts w:ascii="微软雅黑" w:eastAsia="微软雅黑" w:hAnsi="微软雅黑" w:cs="微软雅黑" w:hint="eastAsia"/>
            <w:szCs w:val="32"/>
          </w:rPr>
          <w:t>、典型用户</w:t>
        </w:r>
        <w:r w:rsidR="00526010">
          <w:tab/>
        </w:r>
        <w:r w:rsidR="00526010">
          <w:rPr>
            <w:rFonts w:hint="eastAsia"/>
          </w:rPr>
          <w:t>1</w:t>
        </w:r>
      </w:hyperlink>
      <w:r w:rsidR="00526010">
        <w:rPr>
          <w:rFonts w:hint="eastAsia"/>
        </w:rPr>
        <w:t>7</w:t>
      </w:r>
    </w:p>
    <w:p w:rsidR="001517B4" w:rsidRDefault="00E42A9D">
      <w:pPr>
        <w:pStyle w:val="10"/>
        <w:tabs>
          <w:tab w:val="right" w:leader="dot" w:pos="8690"/>
        </w:tabs>
      </w:pPr>
      <w:hyperlink w:anchor="_Toc26974" w:history="1">
        <w:r w:rsidR="00F142C0">
          <w:rPr>
            <w:rFonts w:ascii="微软雅黑" w:eastAsia="微软雅黑" w:hAnsi="微软雅黑" w:cs="微软雅黑" w:hint="eastAsia"/>
            <w:szCs w:val="32"/>
          </w:rPr>
          <w:t>十一</w:t>
        </w:r>
        <w:r w:rsidR="00526010">
          <w:rPr>
            <w:rFonts w:ascii="微软雅黑" w:eastAsia="微软雅黑" w:hAnsi="微软雅黑" w:cs="微软雅黑" w:hint="eastAsia"/>
            <w:szCs w:val="32"/>
          </w:rPr>
          <w:t>、售后服务</w:t>
        </w:r>
        <w:r w:rsidR="00526010">
          <w:tab/>
        </w:r>
        <w:r w:rsidR="00526010">
          <w:rPr>
            <w:rFonts w:hint="eastAsia"/>
          </w:rPr>
          <w:t>1</w:t>
        </w:r>
      </w:hyperlink>
      <w:r w:rsidR="00526010">
        <w:rPr>
          <w:rFonts w:hint="eastAsia"/>
        </w:rPr>
        <w:t>8</w:t>
      </w:r>
    </w:p>
    <w:p w:rsidR="001517B4" w:rsidRDefault="00E42A9D">
      <w:pPr>
        <w:widowControl/>
        <w:jc w:val="left"/>
        <w:rPr>
          <w:rFonts w:ascii="微软雅黑" w:eastAsia="微软雅黑" w:hAnsi="微软雅黑" w:cs="微软雅黑"/>
          <w:b/>
          <w:sz w:val="36"/>
        </w:rPr>
      </w:pPr>
      <w:r>
        <w:rPr>
          <w:rFonts w:ascii="微软雅黑" w:eastAsia="微软雅黑" w:hAnsi="微软雅黑" w:cs="微软雅黑" w:hint="eastAsia"/>
        </w:rPr>
        <w:fldChar w:fldCharType="end"/>
      </w:r>
    </w:p>
    <w:p w:rsidR="001517B4" w:rsidRDefault="00526010">
      <w:pPr>
        <w:widowControl/>
        <w:jc w:val="left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/>
          <w:sz w:val="24"/>
        </w:rPr>
        <w:br w:type="page"/>
      </w:r>
    </w:p>
    <w:p w:rsidR="001517B4" w:rsidRDefault="00526010">
      <w:pPr>
        <w:pStyle w:val="1"/>
        <w:rPr>
          <w:rFonts w:ascii="微软雅黑" w:eastAsia="微软雅黑" w:hAnsi="微软雅黑" w:cs="微软雅黑"/>
          <w:sz w:val="32"/>
          <w:szCs w:val="32"/>
        </w:rPr>
      </w:pPr>
      <w:bookmarkStart w:id="0" w:name="_Toc15322"/>
      <w:bookmarkStart w:id="1" w:name="OLE_LINK2"/>
      <w:bookmarkStart w:id="2" w:name="OLE_LINK3"/>
      <w:r>
        <w:rPr>
          <w:rFonts w:ascii="微软雅黑" w:eastAsia="微软雅黑" w:hAnsi="微软雅黑" w:cs="微软雅黑" w:hint="eastAsia"/>
          <w:sz w:val="32"/>
          <w:szCs w:val="32"/>
        </w:rPr>
        <w:lastRenderedPageBreak/>
        <w:t>一、产品简介</w:t>
      </w:r>
      <w:bookmarkEnd w:id="0"/>
    </w:p>
    <w:p w:rsidR="001517B4" w:rsidRDefault="00526010">
      <w:pPr>
        <w:spacing w:line="360" w:lineRule="auto"/>
        <w:ind w:rightChars="-100" w:right="-210"/>
        <w:rPr>
          <w:rFonts w:ascii="微软雅黑" w:eastAsia="微软雅黑" w:hAnsi="微软雅黑" w:cs="微软雅黑"/>
          <w:bCs/>
          <w:sz w:val="24"/>
        </w:rPr>
      </w:pPr>
      <w:r>
        <w:rPr>
          <w:rFonts w:ascii="微软雅黑" w:eastAsia="微软雅黑" w:hAnsi="微软雅黑" w:cs="微软雅黑" w:hint="eastAsia"/>
          <w:bCs/>
          <w:sz w:val="24"/>
        </w:rPr>
        <w:t>产品名称：</w:t>
      </w:r>
      <w:proofErr w:type="gramStart"/>
      <w:r>
        <w:rPr>
          <w:rFonts w:ascii="微软雅黑" w:eastAsia="微软雅黑" w:hAnsi="微软雅黑" w:cs="微软雅黑" w:hint="eastAsia"/>
          <w:bCs/>
          <w:sz w:val="24"/>
        </w:rPr>
        <w:t>博看听书</w:t>
      </w:r>
      <w:proofErr w:type="gramEnd"/>
      <w:r>
        <w:rPr>
          <w:rFonts w:ascii="微软雅黑" w:eastAsia="微软雅黑" w:hAnsi="微软雅黑" w:cs="微软雅黑" w:hint="eastAsia"/>
          <w:bCs/>
          <w:sz w:val="24"/>
        </w:rPr>
        <w:t>功能（</w:t>
      </w:r>
      <w:proofErr w:type="gramStart"/>
      <w:r>
        <w:rPr>
          <w:rFonts w:ascii="微软雅黑" w:eastAsia="微软雅黑" w:hAnsi="微软雅黑" w:cs="微软雅黑" w:hint="eastAsia"/>
          <w:bCs/>
          <w:sz w:val="24"/>
        </w:rPr>
        <w:t>博看</w:t>
      </w:r>
      <w:proofErr w:type="gramEnd"/>
      <w:r>
        <w:rPr>
          <w:rFonts w:ascii="微软雅黑" w:eastAsia="微软雅黑" w:hAnsi="微软雅黑" w:cs="微软雅黑" w:hint="eastAsia"/>
          <w:bCs/>
          <w:sz w:val="24"/>
        </w:rPr>
        <w:t>APP、</w:t>
      </w:r>
      <w:proofErr w:type="gramStart"/>
      <w:r>
        <w:rPr>
          <w:rFonts w:ascii="微软雅黑" w:eastAsia="微软雅黑" w:hAnsi="微软雅黑" w:cs="微软雅黑" w:hint="eastAsia"/>
          <w:bCs/>
          <w:sz w:val="24"/>
        </w:rPr>
        <w:t>博看专区</w:t>
      </w:r>
      <w:proofErr w:type="gramEnd"/>
      <w:r>
        <w:rPr>
          <w:rFonts w:ascii="微软雅黑" w:eastAsia="微软雅黑" w:hAnsi="微软雅黑" w:cs="微软雅黑" w:hint="eastAsia"/>
          <w:bCs/>
          <w:sz w:val="24"/>
        </w:rPr>
        <w:t>、</w:t>
      </w:r>
      <w:proofErr w:type="gramStart"/>
      <w:r>
        <w:rPr>
          <w:rFonts w:ascii="微软雅黑" w:eastAsia="微软雅黑" w:hAnsi="微软雅黑" w:cs="微软雅黑" w:hint="eastAsia"/>
          <w:bCs/>
          <w:sz w:val="24"/>
        </w:rPr>
        <w:t>博看微</w:t>
      </w:r>
      <w:proofErr w:type="gramEnd"/>
      <w:r>
        <w:rPr>
          <w:rFonts w:ascii="微软雅黑" w:eastAsia="微软雅黑" w:hAnsi="微软雅黑" w:cs="微软雅黑" w:hint="eastAsia"/>
          <w:bCs/>
          <w:sz w:val="24"/>
        </w:rPr>
        <w:t>书屋、</w:t>
      </w:r>
      <w:proofErr w:type="gramStart"/>
      <w:r>
        <w:rPr>
          <w:rFonts w:ascii="微软雅黑" w:eastAsia="微软雅黑" w:hAnsi="微软雅黑" w:cs="微软雅黑" w:hint="eastAsia"/>
          <w:bCs/>
          <w:sz w:val="24"/>
        </w:rPr>
        <w:t>博看触摸</w:t>
      </w:r>
      <w:proofErr w:type="gramEnd"/>
      <w:r>
        <w:rPr>
          <w:rFonts w:ascii="微软雅黑" w:eastAsia="微软雅黑" w:hAnsi="微软雅黑" w:cs="微软雅黑" w:hint="eastAsia"/>
          <w:bCs/>
          <w:sz w:val="24"/>
        </w:rPr>
        <w:t>屏、</w:t>
      </w:r>
      <w:proofErr w:type="gramStart"/>
      <w:r>
        <w:rPr>
          <w:rFonts w:ascii="微软雅黑" w:eastAsia="微软雅黑" w:hAnsi="微软雅黑" w:cs="微软雅黑" w:hint="eastAsia"/>
          <w:bCs/>
          <w:sz w:val="24"/>
        </w:rPr>
        <w:t>博看</w:t>
      </w:r>
      <w:proofErr w:type="gramEnd"/>
      <w:r>
        <w:rPr>
          <w:rFonts w:ascii="微软雅黑" w:eastAsia="微软雅黑" w:hAnsi="微软雅黑" w:cs="微软雅黑" w:hint="eastAsia"/>
          <w:bCs/>
          <w:sz w:val="24"/>
        </w:rPr>
        <w:t>pad）</w:t>
      </w:r>
    </w:p>
    <w:p w:rsidR="001517B4" w:rsidRDefault="00526010">
      <w:pPr>
        <w:spacing w:line="360" w:lineRule="auto"/>
        <w:ind w:rightChars="-100" w:right="-210"/>
        <w:rPr>
          <w:rFonts w:ascii="微软雅黑" w:eastAsia="微软雅黑" w:hAnsi="微软雅黑" w:cs="微软雅黑"/>
          <w:bCs/>
          <w:sz w:val="24"/>
        </w:rPr>
      </w:pPr>
      <w:r>
        <w:rPr>
          <w:rFonts w:ascii="微软雅黑" w:eastAsia="微软雅黑" w:hAnsi="微软雅黑" w:cs="微软雅黑" w:hint="eastAsia"/>
          <w:bCs/>
          <w:sz w:val="24"/>
        </w:rPr>
        <w:t>支持操作系统：Andoid4.0、IOS 9.0以上（大部分智能手机）</w:t>
      </w:r>
    </w:p>
    <w:p w:rsidR="001517B4" w:rsidRDefault="00526010">
      <w:pPr>
        <w:spacing w:line="480" w:lineRule="auto"/>
        <w:ind w:rightChars="-100" w:right="-210"/>
        <w:rPr>
          <w:rFonts w:ascii="微软雅黑" w:eastAsia="微软雅黑" w:hAnsi="微软雅黑" w:cs="微软雅黑"/>
          <w:b/>
          <w:bCs/>
          <w:color w:val="000000"/>
          <w:sz w:val="28"/>
          <w:szCs w:val="28"/>
        </w:rPr>
      </w:pPr>
      <w:r>
        <w:rPr>
          <w:rFonts w:ascii="微软雅黑" w:eastAsia="微软雅黑" w:hAnsi="微软雅黑" w:cs="微软雅黑" w:hint="eastAsia"/>
          <w:color w:val="000000"/>
          <w:sz w:val="24"/>
        </w:rPr>
        <w:t>移动互联网时代，移动碎片化阅读已成为读者的主流需求，</w:t>
      </w:r>
      <w:proofErr w:type="gramStart"/>
      <w:r>
        <w:rPr>
          <w:rFonts w:ascii="微软雅黑" w:eastAsia="微软雅黑" w:hAnsi="微软雅黑" w:cs="微软雅黑" w:hint="eastAsia"/>
          <w:color w:val="000000"/>
          <w:sz w:val="24"/>
        </w:rPr>
        <w:t>博看听书</w:t>
      </w:r>
      <w:proofErr w:type="gramEnd"/>
      <w:r>
        <w:rPr>
          <w:rFonts w:ascii="微软雅黑" w:eastAsia="微软雅黑" w:hAnsi="微软雅黑" w:cs="微软雅黑" w:hint="eastAsia"/>
          <w:color w:val="000000"/>
          <w:sz w:val="24"/>
        </w:rPr>
        <w:t>提供多终端渠道的有声阅读服务，让更多的人体验到更优质的资源阅读体验。为了更好的利用读者的碎片化阅读时间，</w:t>
      </w:r>
      <w:proofErr w:type="gramStart"/>
      <w:r>
        <w:rPr>
          <w:rFonts w:ascii="微软雅黑" w:eastAsia="微软雅黑" w:hAnsi="微软雅黑" w:cs="微软雅黑" w:hint="eastAsia"/>
          <w:color w:val="000000"/>
          <w:sz w:val="24"/>
        </w:rPr>
        <w:t>博看听书</w:t>
      </w:r>
      <w:proofErr w:type="gramEnd"/>
      <w:r>
        <w:rPr>
          <w:rFonts w:ascii="微软雅黑" w:eastAsia="微软雅黑" w:hAnsi="微软雅黑" w:cs="微软雅黑" w:hint="eastAsia"/>
          <w:color w:val="000000"/>
          <w:sz w:val="24"/>
        </w:rPr>
        <w:t>功能</w:t>
      </w:r>
      <w:r>
        <w:rPr>
          <w:rFonts w:ascii="微软雅黑" w:eastAsia="微软雅黑" w:hAnsi="微软雅黑" w:cs="微软雅黑" w:hint="eastAsia"/>
          <w:sz w:val="24"/>
        </w:rPr>
        <w:t>将有声阅读</w:t>
      </w:r>
      <w:r>
        <w:rPr>
          <w:rFonts w:ascii="微软雅黑" w:eastAsia="微软雅黑" w:hAnsi="微软雅黑" w:cs="微软雅黑" w:hint="eastAsia"/>
          <w:color w:val="000000"/>
          <w:sz w:val="24"/>
        </w:rPr>
        <w:t>内</w:t>
      </w:r>
      <w:r>
        <w:rPr>
          <w:rFonts w:ascii="微软雅黑" w:eastAsia="微软雅黑" w:hAnsi="微软雅黑" w:cs="微软雅黑" w:hint="eastAsia"/>
          <w:sz w:val="24"/>
        </w:rPr>
        <w:t>容进行专业化</w:t>
      </w:r>
      <w:r>
        <w:rPr>
          <w:rFonts w:ascii="宋体" w:hAnsi="宋体" w:cs="宋体" w:hint="eastAsia"/>
          <w:sz w:val="24"/>
        </w:rPr>
        <w:t>、</w:t>
      </w:r>
      <w:r>
        <w:rPr>
          <w:rFonts w:ascii="微软雅黑" w:eastAsia="微软雅黑" w:hAnsi="微软雅黑" w:cs="微软雅黑" w:hint="eastAsia"/>
          <w:sz w:val="24"/>
        </w:rPr>
        <w:t>数字化的加工处理之后，以最精美的阅读形式呈现给读者，为读者打造永久性的移动网络书房。</w:t>
      </w:r>
    </w:p>
    <w:p w:rsidR="001517B4" w:rsidRDefault="00526010">
      <w:pPr>
        <w:pStyle w:val="1"/>
        <w:rPr>
          <w:rFonts w:ascii="微软雅黑" w:eastAsia="微软雅黑" w:hAnsi="微软雅黑" w:cs="微软雅黑"/>
          <w:sz w:val="32"/>
          <w:szCs w:val="32"/>
        </w:rPr>
      </w:pPr>
      <w:bookmarkStart w:id="3" w:name="_Toc13185"/>
      <w:r>
        <w:rPr>
          <w:rFonts w:ascii="微软雅黑" w:eastAsia="微软雅黑" w:hAnsi="微软雅黑" w:cs="微软雅黑" w:hint="eastAsia"/>
          <w:sz w:val="32"/>
          <w:szCs w:val="32"/>
        </w:rPr>
        <w:t>二、产品优势与特色</w:t>
      </w:r>
      <w:bookmarkEnd w:id="3"/>
    </w:p>
    <w:p w:rsidR="001517B4" w:rsidRDefault="00526010">
      <w:pPr>
        <w:spacing w:line="360" w:lineRule="auto"/>
        <w:ind w:leftChars="-203" w:left="-1" w:hangingChars="177" w:hanging="425"/>
        <w:rPr>
          <w:rFonts w:ascii="微软雅黑" w:eastAsia="微软雅黑" w:hAnsi="微软雅黑"/>
          <w:b/>
          <w:bCs/>
          <w:sz w:val="24"/>
        </w:rPr>
      </w:pPr>
      <w:r>
        <w:rPr>
          <w:rFonts w:ascii="微软雅黑" w:eastAsia="微软雅黑" w:hAnsi="微软雅黑" w:cs="微软雅黑" w:hint="eastAsia"/>
          <w:b/>
          <w:sz w:val="24"/>
        </w:rPr>
        <w:t xml:space="preserve">   </w:t>
      </w:r>
      <w:r>
        <w:rPr>
          <w:rFonts w:ascii="微软雅黑" w:eastAsia="微软雅黑" w:hAnsi="微软雅黑"/>
          <w:b/>
          <w:bCs/>
          <w:sz w:val="24"/>
        </w:rPr>
        <w:t>1、</w:t>
      </w:r>
      <w:r>
        <w:rPr>
          <w:rFonts w:ascii="微软雅黑" w:eastAsia="微软雅黑" w:hAnsi="微软雅黑" w:hint="eastAsia"/>
          <w:b/>
          <w:bCs/>
          <w:sz w:val="24"/>
        </w:rPr>
        <w:t>海量</w:t>
      </w:r>
      <w:bookmarkStart w:id="4" w:name="_GoBack"/>
      <w:bookmarkEnd w:id="4"/>
      <w:r>
        <w:rPr>
          <w:rFonts w:ascii="微软雅黑" w:eastAsia="微软雅黑" w:hAnsi="微软雅黑" w:hint="eastAsia"/>
          <w:b/>
          <w:bCs/>
          <w:sz w:val="24"/>
        </w:rPr>
        <w:t>优质有声资源  实时更新</w:t>
      </w:r>
    </w:p>
    <w:p w:rsidR="001517B4" w:rsidRDefault="00526010">
      <w:pPr>
        <w:spacing w:line="360" w:lineRule="auto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高保真有声音频资源，持续更新</w:t>
      </w:r>
    </w:p>
    <w:p w:rsidR="001517B4" w:rsidRDefault="00526010">
      <w:pPr>
        <w:rPr>
          <w:rFonts w:ascii="微软雅黑" w:eastAsia="微软雅黑" w:hAnsi="微软雅黑"/>
          <w:b/>
          <w:bCs/>
          <w:sz w:val="24"/>
        </w:rPr>
      </w:pPr>
      <w:r>
        <w:rPr>
          <w:rFonts w:ascii="微软雅黑" w:eastAsia="微软雅黑" w:hAnsi="微软雅黑" w:hint="eastAsia"/>
          <w:b/>
          <w:bCs/>
          <w:sz w:val="24"/>
        </w:rPr>
        <w:t>2</w:t>
      </w:r>
      <w:r>
        <w:rPr>
          <w:rFonts w:ascii="微软雅黑" w:eastAsia="微软雅黑" w:hAnsi="微软雅黑"/>
          <w:b/>
          <w:bCs/>
          <w:sz w:val="24"/>
        </w:rPr>
        <w:t>、</w:t>
      </w:r>
      <w:r>
        <w:rPr>
          <w:rFonts w:ascii="微软雅黑" w:eastAsia="微软雅黑" w:hAnsi="微软雅黑" w:hint="eastAsia"/>
          <w:b/>
          <w:bCs/>
          <w:sz w:val="24"/>
        </w:rPr>
        <w:t>逐一签约  版权稳定</w:t>
      </w:r>
    </w:p>
    <w:p w:rsidR="001517B4" w:rsidRDefault="00526010">
      <w:pPr>
        <w:spacing w:line="360" w:lineRule="auto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重视版权，与全国各大知名期刊社、出版社建立长期稳定的版权合作。</w:t>
      </w:r>
    </w:p>
    <w:p w:rsidR="001517B4" w:rsidRDefault="00526010">
      <w:pPr>
        <w:spacing w:line="360" w:lineRule="auto"/>
        <w:rPr>
          <w:rFonts w:ascii="微软雅黑" w:eastAsia="微软雅黑" w:hAnsi="微软雅黑" w:cs="微软雅黑"/>
          <w:b/>
          <w:bCs/>
          <w:sz w:val="24"/>
        </w:rPr>
      </w:pPr>
      <w:r>
        <w:rPr>
          <w:rFonts w:ascii="微软雅黑" w:eastAsia="微软雅黑" w:hAnsi="微软雅黑" w:hint="eastAsia"/>
          <w:b/>
          <w:bCs/>
          <w:sz w:val="24"/>
        </w:rPr>
        <w:t>3</w:t>
      </w:r>
      <w:r>
        <w:rPr>
          <w:rFonts w:ascii="宋体" w:hAnsi="宋体" w:cs="宋体" w:hint="eastAsia"/>
          <w:b/>
          <w:bCs/>
          <w:sz w:val="24"/>
        </w:rPr>
        <w:t>、</w:t>
      </w:r>
      <w:r>
        <w:rPr>
          <w:rFonts w:ascii="微软雅黑" w:eastAsia="微软雅黑" w:hAnsi="微软雅黑" w:cs="微软雅黑" w:hint="eastAsia"/>
          <w:b/>
          <w:bCs/>
          <w:sz w:val="24"/>
        </w:rPr>
        <w:t>永久移动网络书房</w:t>
      </w:r>
    </w:p>
    <w:p w:rsidR="001517B4" w:rsidRDefault="00526010">
      <w:pPr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支持个人手机号登录，记录用户的阅读行为并存入云端，支持跨产品阅读数据同步（</w:t>
      </w:r>
      <w:proofErr w:type="gramStart"/>
      <w:r>
        <w:rPr>
          <w:rFonts w:ascii="微软雅黑" w:eastAsia="微软雅黑" w:hAnsi="微软雅黑" w:hint="eastAsia"/>
          <w:sz w:val="24"/>
        </w:rPr>
        <w:t>博看</w:t>
      </w:r>
      <w:proofErr w:type="gramEnd"/>
      <w:r>
        <w:rPr>
          <w:rFonts w:ascii="微软雅黑" w:eastAsia="微软雅黑" w:hAnsi="微软雅黑" w:hint="eastAsia"/>
          <w:sz w:val="24"/>
        </w:rPr>
        <w:t>APP</w:t>
      </w:r>
      <w:r>
        <w:rPr>
          <w:rFonts w:ascii="宋体" w:hAnsi="宋体" w:cs="宋体" w:hint="eastAsia"/>
          <w:sz w:val="24"/>
        </w:rPr>
        <w:t>、</w:t>
      </w:r>
      <w:proofErr w:type="gramStart"/>
      <w:r>
        <w:rPr>
          <w:rFonts w:ascii="微软雅黑" w:eastAsia="微软雅黑" w:hAnsi="微软雅黑" w:hint="eastAsia"/>
          <w:sz w:val="24"/>
        </w:rPr>
        <w:t>博看专区</w:t>
      </w:r>
      <w:proofErr w:type="gramEnd"/>
      <w:r>
        <w:rPr>
          <w:rFonts w:ascii="微软雅黑" w:eastAsia="微软雅黑" w:hAnsi="微软雅黑" w:hint="eastAsia"/>
          <w:sz w:val="24"/>
        </w:rPr>
        <w:t>、</w:t>
      </w:r>
      <w:proofErr w:type="gramStart"/>
      <w:r>
        <w:rPr>
          <w:rFonts w:ascii="微软雅黑" w:eastAsia="微软雅黑" w:hAnsi="微软雅黑" w:hint="eastAsia"/>
          <w:sz w:val="24"/>
        </w:rPr>
        <w:t>博看微</w:t>
      </w:r>
      <w:proofErr w:type="gramEnd"/>
      <w:r>
        <w:rPr>
          <w:rFonts w:ascii="微软雅黑" w:eastAsia="微软雅黑" w:hAnsi="微软雅黑" w:hint="eastAsia"/>
          <w:sz w:val="24"/>
        </w:rPr>
        <w:t>书屋、</w:t>
      </w:r>
      <w:proofErr w:type="gramStart"/>
      <w:r>
        <w:rPr>
          <w:rFonts w:ascii="微软雅黑" w:eastAsia="微软雅黑" w:hAnsi="微软雅黑" w:hint="eastAsia"/>
          <w:sz w:val="24"/>
        </w:rPr>
        <w:t>博看触摸</w:t>
      </w:r>
      <w:proofErr w:type="gramEnd"/>
      <w:r>
        <w:rPr>
          <w:rFonts w:ascii="微软雅黑" w:eastAsia="微软雅黑" w:hAnsi="微软雅黑" w:hint="eastAsia"/>
          <w:sz w:val="24"/>
        </w:rPr>
        <w:t>屏等、</w:t>
      </w:r>
      <w:proofErr w:type="gramStart"/>
      <w:r>
        <w:rPr>
          <w:rFonts w:ascii="微软雅黑" w:eastAsia="微软雅黑" w:hAnsi="微软雅黑" w:hint="eastAsia"/>
          <w:sz w:val="24"/>
        </w:rPr>
        <w:t>博看</w:t>
      </w:r>
      <w:proofErr w:type="gramEnd"/>
      <w:r>
        <w:rPr>
          <w:rFonts w:ascii="微软雅黑" w:eastAsia="微软雅黑" w:hAnsi="微软雅黑" w:hint="eastAsia"/>
          <w:sz w:val="24"/>
        </w:rPr>
        <w:t>pad） 。</w:t>
      </w:r>
    </w:p>
    <w:p w:rsidR="001517B4" w:rsidRDefault="00526010">
      <w:pPr>
        <w:numPr>
          <w:ilvl w:val="0"/>
          <w:numId w:val="1"/>
        </w:numPr>
        <w:spacing w:line="360" w:lineRule="auto"/>
        <w:rPr>
          <w:rFonts w:ascii="微软雅黑" w:eastAsia="微软雅黑" w:hAnsi="微软雅黑"/>
          <w:b/>
          <w:bCs/>
          <w:sz w:val="24"/>
        </w:rPr>
      </w:pPr>
      <w:r>
        <w:rPr>
          <w:rFonts w:ascii="微软雅黑" w:eastAsia="微软雅黑" w:hAnsi="微软雅黑" w:hint="eastAsia"/>
          <w:b/>
          <w:bCs/>
          <w:sz w:val="24"/>
        </w:rPr>
        <w:t>听书功能</w:t>
      </w:r>
      <w:proofErr w:type="gramStart"/>
      <w:r>
        <w:rPr>
          <w:rFonts w:ascii="微软雅黑" w:eastAsia="微软雅黑" w:hAnsi="微软雅黑" w:hint="eastAsia"/>
          <w:b/>
          <w:bCs/>
          <w:sz w:val="24"/>
        </w:rPr>
        <w:t>全产品</w:t>
      </w:r>
      <w:proofErr w:type="gramEnd"/>
      <w:r>
        <w:rPr>
          <w:rFonts w:ascii="微软雅黑" w:eastAsia="微软雅黑" w:hAnsi="微软雅黑" w:hint="eastAsia"/>
          <w:b/>
          <w:bCs/>
          <w:sz w:val="24"/>
        </w:rPr>
        <w:t>覆盖</w:t>
      </w:r>
    </w:p>
    <w:p w:rsidR="001517B4" w:rsidRDefault="00526010">
      <w:pPr>
        <w:spacing w:line="360" w:lineRule="auto"/>
        <w:rPr>
          <w:rFonts w:ascii="微软雅黑" w:eastAsia="微软雅黑" w:hAnsi="微软雅黑"/>
          <w:b/>
          <w:bCs/>
          <w:sz w:val="24"/>
        </w:rPr>
      </w:pPr>
      <w:proofErr w:type="gramStart"/>
      <w:r>
        <w:rPr>
          <w:rFonts w:ascii="微软雅黑" w:eastAsia="微软雅黑" w:hAnsi="微软雅黑" w:hint="eastAsia"/>
          <w:sz w:val="24"/>
        </w:rPr>
        <w:t>博看</w:t>
      </w:r>
      <w:proofErr w:type="gramEnd"/>
      <w:r>
        <w:rPr>
          <w:rFonts w:ascii="微软雅黑" w:eastAsia="微软雅黑" w:hAnsi="微软雅黑" w:hint="eastAsia"/>
          <w:sz w:val="24"/>
        </w:rPr>
        <w:t>APP、</w:t>
      </w:r>
      <w:proofErr w:type="gramStart"/>
      <w:r>
        <w:rPr>
          <w:rFonts w:ascii="微软雅黑" w:eastAsia="微软雅黑" w:hAnsi="微软雅黑" w:hint="eastAsia"/>
          <w:sz w:val="24"/>
        </w:rPr>
        <w:t>博看专区</w:t>
      </w:r>
      <w:proofErr w:type="gramEnd"/>
      <w:r>
        <w:rPr>
          <w:rFonts w:ascii="微软雅黑" w:eastAsia="微软雅黑" w:hAnsi="微软雅黑" w:hint="eastAsia"/>
          <w:sz w:val="24"/>
        </w:rPr>
        <w:t>、</w:t>
      </w:r>
      <w:proofErr w:type="gramStart"/>
      <w:r>
        <w:rPr>
          <w:rFonts w:ascii="微软雅黑" w:eastAsia="微软雅黑" w:hAnsi="微软雅黑" w:hint="eastAsia"/>
          <w:sz w:val="24"/>
        </w:rPr>
        <w:t>博看微</w:t>
      </w:r>
      <w:proofErr w:type="gramEnd"/>
      <w:r>
        <w:rPr>
          <w:rFonts w:ascii="微软雅黑" w:eastAsia="微软雅黑" w:hAnsi="微软雅黑" w:hint="eastAsia"/>
          <w:sz w:val="24"/>
        </w:rPr>
        <w:t>书屋、</w:t>
      </w:r>
      <w:proofErr w:type="gramStart"/>
      <w:r>
        <w:rPr>
          <w:rFonts w:ascii="微软雅黑" w:eastAsia="微软雅黑" w:hAnsi="微软雅黑" w:hint="eastAsia"/>
          <w:sz w:val="24"/>
        </w:rPr>
        <w:t>博看触摸</w:t>
      </w:r>
      <w:proofErr w:type="gramEnd"/>
      <w:r>
        <w:rPr>
          <w:rFonts w:ascii="微软雅黑" w:eastAsia="微软雅黑" w:hAnsi="微软雅黑" w:hint="eastAsia"/>
          <w:sz w:val="24"/>
        </w:rPr>
        <w:t>屏、</w:t>
      </w:r>
      <w:proofErr w:type="gramStart"/>
      <w:r>
        <w:rPr>
          <w:rFonts w:ascii="微软雅黑" w:eastAsia="微软雅黑" w:hAnsi="微软雅黑" w:hint="eastAsia"/>
          <w:sz w:val="24"/>
        </w:rPr>
        <w:t>博看</w:t>
      </w:r>
      <w:proofErr w:type="gramEnd"/>
      <w:r>
        <w:rPr>
          <w:rFonts w:ascii="微软雅黑" w:eastAsia="微软雅黑" w:hAnsi="微软雅黑" w:hint="eastAsia"/>
          <w:sz w:val="24"/>
        </w:rPr>
        <w:t>pad</w:t>
      </w:r>
    </w:p>
    <w:p w:rsidR="001517B4" w:rsidRDefault="00526010">
      <w:pPr>
        <w:numPr>
          <w:ilvl w:val="0"/>
          <w:numId w:val="2"/>
        </w:numPr>
        <w:spacing w:line="360" w:lineRule="auto"/>
        <w:rPr>
          <w:rFonts w:ascii="微软雅黑" w:eastAsia="微软雅黑" w:hAnsi="微软雅黑"/>
          <w:b/>
          <w:bCs/>
          <w:sz w:val="24"/>
        </w:rPr>
      </w:pPr>
      <w:r>
        <w:rPr>
          <w:rFonts w:ascii="微软雅黑" w:eastAsia="微软雅黑" w:hAnsi="微软雅黑" w:hint="eastAsia"/>
          <w:b/>
          <w:bCs/>
          <w:sz w:val="24"/>
        </w:rPr>
        <w:t>听书功能，引导读者阅读</w:t>
      </w:r>
    </w:p>
    <w:p w:rsidR="001517B4" w:rsidRDefault="00526010">
      <w:pPr>
        <w:numPr>
          <w:ilvl w:val="0"/>
          <w:numId w:val="3"/>
        </w:numPr>
        <w:spacing w:line="360" w:lineRule="auto"/>
        <w:jc w:val="left"/>
        <w:rPr>
          <w:rFonts w:ascii="微软雅黑" w:eastAsia="微软雅黑" w:hAnsi="微软雅黑" w:cs="微软雅黑"/>
          <w:b/>
          <w:bCs/>
          <w:sz w:val="24"/>
        </w:rPr>
      </w:pPr>
      <w:r>
        <w:rPr>
          <w:rFonts w:ascii="微软雅黑" w:eastAsia="微软雅黑" w:hAnsi="微软雅黑" w:cs="微软雅黑" w:hint="eastAsia"/>
          <w:bCs/>
          <w:sz w:val="24"/>
        </w:rPr>
        <w:t>有声资源，</w:t>
      </w:r>
      <w:proofErr w:type="gramStart"/>
      <w:r>
        <w:rPr>
          <w:rFonts w:ascii="微软雅黑" w:eastAsia="微软雅黑" w:hAnsi="微软雅黑" w:cs="微软雅黑" w:hint="eastAsia"/>
          <w:bCs/>
          <w:sz w:val="24"/>
        </w:rPr>
        <w:t>博看APP端提供</w:t>
      </w:r>
      <w:proofErr w:type="gramEnd"/>
      <w:r>
        <w:rPr>
          <w:rFonts w:ascii="微软雅黑" w:eastAsia="微软雅黑" w:hAnsi="微软雅黑" w:cs="微软雅黑" w:hint="eastAsia"/>
          <w:bCs/>
          <w:sz w:val="24"/>
        </w:rPr>
        <w:t>批量下载</w:t>
      </w:r>
      <w:proofErr w:type="gramStart"/>
      <w:r>
        <w:rPr>
          <w:rFonts w:ascii="微软雅黑" w:eastAsia="微软雅黑" w:hAnsi="微软雅黑" w:cs="微软雅黑" w:hint="eastAsia"/>
          <w:bCs/>
          <w:sz w:val="24"/>
        </w:rPr>
        <w:t>至博看</w:t>
      </w:r>
      <w:proofErr w:type="gramEnd"/>
      <w:r>
        <w:rPr>
          <w:rFonts w:ascii="微软雅黑" w:eastAsia="微软雅黑" w:hAnsi="微软雅黑" w:cs="微软雅黑" w:hint="eastAsia"/>
          <w:bCs/>
          <w:sz w:val="24"/>
        </w:rPr>
        <w:t>APP客户端，便于</w:t>
      </w:r>
      <w:proofErr w:type="gramStart"/>
      <w:r>
        <w:rPr>
          <w:rFonts w:ascii="微软雅黑" w:eastAsia="微软雅黑" w:hAnsi="微软雅黑" w:cs="微软雅黑" w:hint="eastAsia"/>
          <w:bCs/>
          <w:sz w:val="24"/>
        </w:rPr>
        <w:t>离线畅听资源</w:t>
      </w:r>
      <w:proofErr w:type="gramEnd"/>
    </w:p>
    <w:p w:rsidR="001517B4" w:rsidRDefault="00526010">
      <w:pPr>
        <w:numPr>
          <w:ilvl w:val="0"/>
          <w:numId w:val="3"/>
        </w:numPr>
        <w:spacing w:line="360" w:lineRule="auto"/>
        <w:jc w:val="left"/>
        <w:rPr>
          <w:rFonts w:ascii="微软雅黑" w:eastAsia="微软雅黑" w:hAnsi="微软雅黑" w:cs="微软雅黑"/>
          <w:b/>
          <w:bCs/>
          <w:sz w:val="24"/>
        </w:rPr>
      </w:pPr>
      <w:r>
        <w:rPr>
          <w:rFonts w:ascii="微软雅黑" w:eastAsia="微软雅黑" w:hAnsi="微软雅黑" w:cs="微软雅黑" w:hint="eastAsia"/>
          <w:bCs/>
          <w:sz w:val="24"/>
        </w:rPr>
        <w:t>我的书架 (可将您喜爱的资源收藏订阅至“书架"中,便于二次阅读)</w:t>
      </w:r>
    </w:p>
    <w:p w:rsidR="001517B4" w:rsidRDefault="00526010">
      <w:pPr>
        <w:numPr>
          <w:ilvl w:val="0"/>
          <w:numId w:val="3"/>
        </w:numPr>
        <w:spacing w:line="360" w:lineRule="auto"/>
        <w:jc w:val="left"/>
        <w:rPr>
          <w:rFonts w:ascii="微软雅黑" w:eastAsia="微软雅黑" w:hAnsi="微软雅黑" w:cs="微软雅黑"/>
          <w:b/>
          <w:bCs/>
          <w:sz w:val="24"/>
        </w:rPr>
      </w:pPr>
      <w:r>
        <w:rPr>
          <w:rFonts w:ascii="微软雅黑" w:eastAsia="微软雅黑" w:hAnsi="微软雅黑" w:cs="微软雅黑" w:hint="eastAsia"/>
          <w:bCs/>
          <w:sz w:val="24"/>
        </w:rPr>
        <w:lastRenderedPageBreak/>
        <w:t>循环播放（顺序播放，随机播放及单一循环播放三种选择）</w:t>
      </w:r>
    </w:p>
    <w:p w:rsidR="001517B4" w:rsidRDefault="00526010">
      <w:pPr>
        <w:numPr>
          <w:ilvl w:val="0"/>
          <w:numId w:val="3"/>
        </w:numPr>
        <w:spacing w:line="360" w:lineRule="auto"/>
        <w:jc w:val="left"/>
        <w:rPr>
          <w:rFonts w:ascii="微软雅黑" w:eastAsia="微软雅黑" w:hAnsi="微软雅黑" w:cs="微软雅黑"/>
          <w:b/>
          <w:bCs/>
          <w:sz w:val="24"/>
        </w:rPr>
      </w:pPr>
      <w:r>
        <w:rPr>
          <w:rFonts w:ascii="微软雅黑" w:eastAsia="微软雅黑" w:hAnsi="微软雅黑" w:cs="微软雅黑" w:hint="eastAsia"/>
          <w:bCs/>
          <w:sz w:val="24"/>
        </w:rPr>
        <w:t>定时功能（可选择播放</w:t>
      </w:r>
      <w:proofErr w:type="gramStart"/>
      <w:r>
        <w:rPr>
          <w:rFonts w:ascii="微软雅黑" w:eastAsia="微软雅黑" w:hAnsi="微软雅黑" w:cs="微软雅黑" w:hint="eastAsia"/>
          <w:bCs/>
          <w:sz w:val="24"/>
        </w:rPr>
        <w:t>完当前</w:t>
      </w:r>
      <w:proofErr w:type="gramEnd"/>
      <w:r>
        <w:rPr>
          <w:rFonts w:ascii="微软雅黑" w:eastAsia="微软雅黑" w:hAnsi="微软雅黑" w:cs="微软雅黑" w:hint="eastAsia"/>
          <w:bCs/>
          <w:sz w:val="24"/>
        </w:rPr>
        <w:t>/不开启、时长）</w:t>
      </w:r>
    </w:p>
    <w:p w:rsidR="001517B4" w:rsidRDefault="00526010">
      <w:pPr>
        <w:numPr>
          <w:ilvl w:val="0"/>
          <w:numId w:val="3"/>
        </w:numPr>
        <w:spacing w:line="360" w:lineRule="auto"/>
        <w:jc w:val="left"/>
        <w:rPr>
          <w:rFonts w:ascii="微软雅黑" w:eastAsia="微软雅黑" w:hAnsi="微软雅黑" w:cs="微软雅黑"/>
          <w:b/>
          <w:bCs/>
          <w:sz w:val="24"/>
        </w:rPr>
      </w:pPr>
      <w:proofErr w:type="gramStart"/>
      <w:r>
        <w:rPr>
          <w:rFonts w:ascii="微软雅黑" w:eastAsia="微软雅黑" w:hAnsi="微软雅黑" w:cs="微软雅黑" w:hint="eastAsia"/>
          <w:bCs/>
          <w:sz w:val="24"/>
        </w:rPr>
        <w:t>博看</w:t>
      </w:r>
      <w:proofErr w:type="gramEnd"/>
      <w:r>
        <w:rPr>
          <w:rFonts w:ascii="微软雅黑" w:eastAsia="微软雅黑" w:hAnsi="微软雅黑" w:cs="微软雅黑" w:hint="eastAsia"/>
          <w:bCs/>
          <w:sz w:val="24"/>
        </w:rPr>
        <w:t>APP听书功能支持，根据读者阅读行为，实现自动续播功能。</w:t>
      </w:r>
    </w:p>
    <w:p w:rsidR="001517B4" w:rsidRDefault="00526010">
      <w:pPr>
        <w:numPr>
          <w:ilvl w:val="0"/>
          <w:numId w:val="3"/>
        </w:numPr>
        <w:spacing w:line="360" w:lineRule="auto"/>
        <w:jc w:val="left"/>
        <w:rPr>
          <w:rFonts w:ascii="微软雅黑" w:eastAsia="微软雅黑" w:hAnsi="微软雅黑" w:cs="微软雅黑"/>
          <w:b/>
          <w:bCs/>
          <w:sz w:val="24"/>
        </w:rPr>
      </w:pPr>
      <w:r>
        <w:rPr>
          <w:rFonts w:ascii="微软雅黑" w:eastAsia="微软雅黑" w:hAnsi="微软雅黑" w:cs="微软雅黑" w:hint="eastAsia"/>
          <w:bCs/>
          <w:sz w:val="24"/>
        </w:rPr>
        <w:t>支持批量下载听书文件，便于离线</w:t>
      </w:r>
      <w:proofErr w:type="gramStart"/>
      <w:r>
        <w:rPr>
          <w:rFonts w:ascii="微软雅黑" w:eastAsia="微软雅黑" w:hAnsi="微软雅黑" w:cs="微软雅黑" w:hint="eastAsia"/>
          <w:bCs/>
          <w:sz w:val="24"/>
        </w:rPr>
        <w:t>畅听听书</w:t>
      </w:r>
      <w:proofErr w:type="gramEnd"/>
      <w:r>
        <w:rPr>
          <w:rFonts w:ascii="微软雅黑" w:eastAsia="微软雅黑" w:hAnsi="微软雅黑" w:cs="微软雅黑" w:hint="eastAsia"/>
          <w:bCs/>
          <w:sz w:val="24"/>
        </w:rPr>
        <w:t>资源。（此功能不支持</w:t>
      </w:r>
      <w:proofErr w:type="gramStart"/>
      <w:r>
        <w:rPr>
          <w:rFonts w:ascii="微软雅黑" w:eastAsia="微软雅黑" w:hAnsi="微软雅黑" w:cs="微软雅黑" w:hint="eastAsia"/>
          <w:bCs/>
          <w:sz w:val="24"/>
        </w:rPr>
        <w:t>博看微</w:t>
      </w:r>
      <w:proofErr w:type="gramEnd"/>
      <w:r>
        <w:rPr>
          <w:rFonts w:ascii="微软雅黑" w:eastAsia="微软雅黑" w:hAnsi="微软雅黑" w:cs="微软雅黑" w:hint="eastAsia"/>
          <w:bCs/>
          <w:sz w:val="24"/>
        </w:rPr>
        <w:t>书屋及</w:t>
      </w:r>
      <w:proofErr w:type="gramStart"/>
      <w:r>
        <w:rPr>
          <w:rFonts w:ascii="微软雅黑" w:eastAsia="微软雅黑" w:hAnsi="微软雅黑" w:cs="微软雅黑" w:hint="eastAsia"/>
          <w:bCs/>
          <w:sz w:val="24"/>
        </w:rPr>
        <w:t>博看触摸</w:t>
      </w:r>
      <w:proofErr w:type="gramEnd"/>
      <w:r>
        <w:rPr>
          <w:rFonts w:ascii="微软雅黑" w:eastAsia="微软雅黑" w:hAnsi="微软雅黑" w:cs="微软雅黑" w:hint="eastAsia"/>
          <w:bCs/>
          <w:sz w:val="24"/>
        </w:rPr>
        <w:t>屏产品）</w:t>
      </w:r>
    </w:p>
    <w:p w:rsidR="001517B4" w:rsidRDefault="00526010">
      <w:pPr>
        <w:spacing w:line="360" w:lineRule="auto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b/>
          <w:bCs/>
          <w:sz w:val="24"/>
        </w:rPr>
        <w:t>7</w:t>
      </w:r>
      <w:r>
        <w:rPr>
          <w:rFonts w:ascii="微软雅黑" w:eastAsia="微软雅黑" w:hAnsi="微软雅黑"/>
          <w:b/>
          <w:bCs/>
          <w:sz w:val="24"/>
        </w:rPr>
        <w:t>、</w:t>
      </w:r>
      <w:proofErr w:type="gramStart"/>
      <w:r>
        <w:rPr>
          <w:rFonts w:ascii="微软雅黑" w:eastAsia="微软雅黑" w:hAnsi="微软雅黑" w:hint="eastAsia"/>
          <w:b/>
          <w:sz w:val="24"/>
        </w:rPr>
        <w:t>与博看产品</w:t>
      </w:r>
      <w:proofErr w:type="gramEnd"/>
      <w:r>
        <w:rPr>
          <w:rFonts w:ascii="微软雅黑" w:eastAsia="微软雅黑" w:hAnsi="微软雅黑" w:hint="eastAsia"/>
          <w:b/>
          <w:sz w:val="24"/>
        </w:rPr>
        <w:t>互动</w:t>
      </w:r>
      <w:r>
        <w:rPr>
          <w:rFonts w:ascii="微软雅黑" w:eastAsia="微软雅黑" w:hAnsi="微软雅黑" w:hint="eastAsia"/>
          <w:sz w:val="24"/>
        </w:rPr>
        <w:t xml:space="preserve"> </w:t>
      </w:r>
    </w:p>
    <w:p w:rsidR="001517B4" w:rsidRDefault="00526010">
      <w:pPr>
        <w:spacing w:line="360" w:lineRule="auto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用</w:t>
      </w:r>
      <w:proofErr w:type="gramStart"/>
      <w:r>
        <w:rPr>
          <w:rFonts w:ascii="微软雅黑" w:eastAsia="微软雅黑" w:hAnsi="微软雅黑" w:hint="eastAsia"/>
          <w:sz w:val="24"/>
        </w:rPr>
        <w:t>微信扫描博看</w:t>
      </w:r>
      <w:proofErr w:type="gramEnd"/>
      <w:r>
        <w:rPr>
          <w:rFonts w:ascii="微软雅黑" w:eastAsia="微软雅黑" w:hAnsi="微软雅黑" w:hint="eastAsia"/>
          <w:sz w:val="24"/>
        </w:rPr>
        <w:t>专区听书资源二维码，即可下载离线阅读。</w:t>
      </w:r>
    </w:p>
    <w:p w:rsidR="001517B4" w:rsidRDefault="00526010">
      <w:pPr>
        <w:spacing w:line="360" w:lineRule="auto"/>
        <w:rPr>
          <w:rFonts w:ascii="微软雅黑" w:eastAsia="微软雅黑" w:hAnsi="微软雅黑"/>
          <w:sz w:val="24"/>
        </w:rPr>
      </w:pPr>
      <w:proofErr w:type="gramStart"/>
      <w:r>
        <w:rPr>
          <w:rFonts w:ascii="微软雅黑" w:eastAsia="微软雅黑" w:hAnsi="微软雅黑" w:hint="eastAsia"/>
          <w:sz w:val="24"/>
        </w:rPr>
        <w:t>博看触摸</w:t>
      </w:r>
      <w:proofErr w:type="gramEnd"/>
      <w:r>
        <w:rPr>
          <w:rFonts w:ascii="微软雅黑" w:eastAsia="微软雅黑" w:hAnsi="微软雅黑" w:hint="eastAsia"/>
          <w:sz w:val="24"/>
        </w:rPr>
        <w:t>屏听书功能同时支持</w:t>
      </w:r>
      <w:proofErr w:type="gramStart"/>
      <w:r>
        <w:rPr>
          <w:rFonts w:ascii="微软雅黑" w:eastAsia="微软雅黑" w:hAnsi="微软雅黑" w:hint="eastAsia"/>
          <w:sz w:val="24"/>
        </w:rPr>
        <w:t>微信及博看app扫码</w:t>
      </w:r>
      <w:proofErr w:type="gramEnd"/>
      <w:r>
        <w:rPr>
          <w:rFonts w:ascii="微软雅黑" w:eastAsia="微软雅黑" w:hAnsi="微软雅黑" w:hint="eastAsia"/>
          <w:sz w:val="24"/>
        </w:rPr>
        <w:t>离线阅读。</w:t>
      </w:r>
    </w:p>
    <w:p w:rsidR="001517B4" w:rsidRDefault="00526010">
      <w:pPr>
        <w:numPr>
          <w:ilvl w:val="0"/>
          <w:numId w:val="4"/>
        </w:numPr>
        <w:spacing w:line="360" w:lineRule="auto"/>
        <w:rPr>
          <w:rFonts w:ascii="微软雅黑" w:eastAsia="微软雅黑" w:hAnsi="微软雅黑"/>
          <w:b/>
          <w:bCs/>
          <w:sz w:val="24"/>
        </w:rPr>
      </w:pPr>
      <w:r>
        <w:rPr>
          <w:rFonts w:ascii="微软雅黑" w:eastAsia="微软雅黑" w:hAnsi="微软雅黑" w:hint="eastAsia"/>
          <w:b/>
          <w:bCs/>
          <w:sz w:val="24"/>
        </w:rPr>
        <w:t>听书阅读记录</w:t>
      </w:r>
    </w:p>
    <w:p w:rsidR="001517B4" w:rsidRDefault="00526010">
      <w:pPr>
        <w:spacing w:line="360" w:lineRule="auto"/>
        <w:rPr>
          <w:rFonts w:ascii="微软雅黑" w:eastAsia="微软雅黑" w:hAnsi="微软雅黑"/>
          <w:b/>
          <w:bCs/>
          <w:sz w:val="24"/>
        </w:rPr>
      </w:pPr>
      <w:r>
        <w:rPr>
          <w:rFonts w:ascii="微软雅黑" w:eastAsia="微软雅黑" w:hAnsi="微软雅黑" w:hint="eastAsia"/>
          <w:bCs/>
          <w:sz w:val="24"/>
        </w:rPr>
        <w:t>记录读者听书行为，中途退出产品，再次进入听书阅读，无需翻查，可直接从上次退出听书部分继续播放，人性化的设计，贴心的用户体验。</w:t>
      </w:r>
    </w:p>
    <w:p w:rsidR="001517B4" w:rsidRDefault="00526010">
      <w:pPr>
        <w:numPr>
          <w:ilvl w:val="0"/>
          <w:numId w:val="4"/>
        </w:numPr>
        <w:spacing w:line="360" w:lineRule="auto"/>
        <w:rPr>
          <w:rFonts w:ascii="微软雅黑" w:eastAsia="微软雅黑" w:hAnsi="微软雅黑"/>
          <w:b/>
          <w:bCs/>
          <w:sz w:val="24"/>
        </w:rPr>
      </w:pPr>
      <w:r>
        <w:rPr>
          <w:rFonts w:ascii="微软雅黑" w:eastAsia="微软雅黑" w:hAnsi="微软雅黑" w:hint="eastAsia"/>
          <w:b/>
          <w:bCs/>
          <w:sz w:val="24"/>
        </w:rPr>
        <w:t>后台统计</w:t>
      </w:r>
    </w:p>
    <w:p w:rsidR="001517B4" w:rsidRDefault="00526010">
      <w:pPr>
        <w:spacing w:line="360" w:lineRule="auto"/>
        <w:rPr>
          <w:rFonts w:ascii="微软雅黑" w:eastAsia="微软雅黑" w:hAnsi="微软雅黑"/>
          <w:bCs/>
          <w:sz w:val="24"/>
        </w:rPr>
      </w:pPr>
      <w:r>
        <w:rPr>
          <w:rFonts w:ascii="微软雅黑" w:eastAsia="微软雅黑" w:hAnsi="微软雅黑" w:hint="eastAsia"/>
          <w:bCs/>
          <w:sz w:val="24"/>
        </w:rPr>
        <w:t>精确统计读者阅读行为。</w:t>
      </w:r>
    </w:p>
    <w:p w:rsidR="001517B4" w:rsidRDefault="001517B4"/>
    <w:p w:rsidR="001517B4" w:rsidRDefault="001517B4"/>
    <w:p w:rsidR="001517B4" w:rsidRDefault="001517B4"/>
    <w:p w:rsidR="001517B4" w:rsidRDefault="001517B4"/>
    <w:p w:rsidR="001517B4" w:rsidRDefault="001517B4"/>
    <w:p w:rsidR="001517B4" w:rsidRDefault="001517B4"/>
    <w:p w:rsidR="001517B4" w:rsidRDefault="001517B4"/>
    <w:p w:rsidR="001517B4" w:rsidRDefault="001517B4"/>
    <w:p w:rsidR="001517B4" w:rsidRDefault="001517B4"/>
    <w:p w:rsidR="001517B4" w:rsidRDefault="001517B4"/>
    <w:p w:rsidR="001517B4" w:rsidRDefault="001517B4"/>
    <w:p w:rsidR="001517B4" w:rsidRDefault="001517B4"/>
    <w:p w:rsidR="001517B4" w:rsidRDefault="001517B4"/>
    <w:p w:rsidR="001517B4" w:rsidRDefault="001517B4"/>
    <w:p w:rsidR="001517B4" w:rsidRDefault="001517B4"/>
    <w:p w:rsidR="001517B4" w:rsidRDefault="001517B4"/>
    <w:p w:rsidR="001517B4" w:rsidRDefault="001517B4"/>
    <w:p w:rsidR="00FB175A" w:rsidRDefault="00FB175A">
      <w:pPr>
        <w:widowControl/>
        <w:jc w:val="left"/>
      </w:pPr>
      <w:r>
        <w:br w:type="page"/>
      </w:r>
    </w:p>
    <w:p w:rsidR="001517B4" w:rsidRDefault="00FB175A">
      <w:pPr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</w:pPr>
      <w:r w:rsidRPr="00FB175A"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  <w:lastRenderedPageBreak/>
        <w:t>三、</w:t>
      </w:r>
      <w:r w:rsidRPr="00FB175A">
        <w:rPr>
          <w:rFonts w:ascii="微软雅黑" w:eastAsia="微软雅黑" w:hAnsi="微软雅黑" w:cs="微软雅黑" w:hint="eastAsia"/>
          <w:b/>
          <w:bCs/>
          <w:kern w:val="44"/>
          <w:sz w:val="32"/>
          <w:szCs w:val="32"/>
        </w:rPr>
        <w:t xml:space="preserve"> 资源介绍</w:t>
      </w:r>
    </w:p>
    <w:p w:rsidR="007B5ABB" w:rsidRDefault="00DB1D81" w:rsidP="00F95EEB">
      <w:pPr>
        <w:pStyle w:val="ab"/>
        <w:spacing w:line="360" w:lineRule="auto"/>
        <w:ind w:leftChars="200" w:left="420" w:firstLineChars="0" w:firstLine="0"/>
        <w:rPr>
          <w:rFonts w:ascii="微软雅黑" w:eastAsia="微软雅黑" w:hAnsi="微软雅黑"/>
          <w:sz w:val="24"/>
          <w:szCs w:val="24"/>
        </w:rPr>
      </w:pPr>
      <w:proofErr w:type="gramStart"/>
      <w:r w:rsidRPr="008B6624">
        <w:rPr>
          <w:rFonts w:ascii="微软雅黑" w:eastAsia="微软雅黑" w:hAnsi="微软雅黑" w:hint="eastAsia"/>
          <w:b/>
          <w:sz w:val="24"/>
          <w:szCs w:val="24"/>
        </w:rPr>
        <w:t>博看的</w:t>
      </w:r>
      <w:proofErr w:type="gramEnd"/>
      <w:r w:rsidRPr="008B6624">
        <w:rPr>
          <w:rFonts w:ascii="微软雅黑" w:eastAsia="微软雅黑" w:hAnsi="微软雅黑" w:hint="eastAsia"/>
          <w:b/>
          <w:sz w:val="24"/>
          <w:szCs w:val="24"/>
        </w:rPr>
        <w:t>所有资源全部都是来自国家正规的出版物，每一本资源都拥有唯一的ISBN出版号</w:t>
      </w:r>
    </w:p>
    <w:p w:rsidR="007B5ABB" w:rsidRPr="00F95EEB" w:rsidRDefault="007B5ABB" w:rsidP="00F95EEB">
      <w:pPr>
        <w:pStyle w:val="ab"/>
        <w:spacing w:line="360" w:lineRule="auto"/>
        <w:ind w:leftChars="200" w:left="420" w:firstLineChars="0" w:firstLine="0"/>
        <w:rPr>
          <w:rFonts w:ascii="微软雅黑" w:eastAsia="微软雅黑" w:hAnsi="微软雅黑"/>
          <w:sz w:val="24"/>
          <w:szCs w:val="24"/>
        </w:rPr>
      </w:pPr>
      <w:r w:rsidRPr="007B5ABB">
        <w:rPr>
          <w:rFonts w:ascii="微软雅黑" w:eastAsia="微软雅黑" w:hAnsi="微软雅黑" w:hint="eastAsia"/>
          <w:b/>
          <w:sz w:val="24"/>
          <w:szCs w:val="24"/>
        </w:rPr>
        <w:t>人文期刊：4000多种</w:t>
      </w:r>
      <w:r w:rsidRPr="008B6624">
        <w:rPr>
          <w:rFonts w:ascii="微软雅黑" w:eastAsia="微软雅黑" w:hAnsi="微软雅黑" w:hint="eastAsia"/>
          <w:sz w:val="24"/>
          <w:szCs w:val="24"/>
        </w:rPr>
        <w:t xml:space="preserve">  全国最大最全的人文期刊数据库，</w:t>
      </w:r>
      <w:r w:rsidRPr="00F95EEB">
        <w:rPr>
          <w:rFonts w:ascii="微软雅黑" w:eastAsia="微软雅黑" w:hAnsi="微软雅黑" w:hint="eastAsia"/>
          <w:sz w:val="24"/>
          <w:szCs w:val="24"/>
        </w:rPr>
        <w:t>收录了国内发行的人文畅销期刊的</w:t>
      </w:r>
      <w:r w:rsidRPr="00F95EEB">
        <w:rPr>
          <w:rFonts w:ascii="微软雅黑" w:eastAsia="微软雅黑" w:hAnsi="微软雅黑" w:hint="eastAsia"/>
          <w:b/>
          <w:sz w:val="24"/>
          <w:szCs w:val="24"/>
        </w:rPr>
        <w:t>95%</w:t>
      </w:r>
      <w:r w:rsidRPr="00F95EEB">
        <w:rPr>
          <w:rFonts w:ascii="微软雅黑" w:eastAsia="微软雅黑" w:hAnsi="微软雅黑" w:hint="eastAsia"/>
          <w:sz w:val="24"/>
          <w:szCs w:val="24"/>
        </w:rPr>
        <w:t>以上；</w:t>
      </w:r>
    </w:p>
    <w:p w:rsidR="00BB5775" w:rsidRDefault="007B5ABB" w:rsidP="00F95EEB">
      <w:pPr>
        <w:pStyle w:val="ab"/>
        <w:spacing w:line="360" w:lineRule="auto"/>
        <w:ind w:leftChars="200" w:left="420" w:firstLineChars="0" w:firstLine="0"/>
        <w:rPr>
          <w:rFonts w:ascii="微软雅黑" w:eastAsia="微软雅黑" w:hAnsi="微软雅黑"/>
          <w:b/>
          <w:sz w:val="24"/>
          <w:szCs w:val="24"/>
        </w:rPr>
      </w:pPr>
      <w:r w:rsidRPr="007B5ABB">
        <w:rPr>
          <w:rFonts w:ascii="微软雅黑" w:eastAsia="微软雅黑" w:hAnsi="微软雅黑" w:hint="eastAsia"/>
          <w:b/>
          <w:sz w:val="24"/>
          <w:szCs w:val="24"/>
        </w:rPr>
        <w:t>畅销图书：收录上榜好书、畅销新书10000多册；</w:t>
      </w:r>
    </w:p>
    <w:p w:rsidR="00BB5775" w:rsidRDefault="00BB5775">
      <w:pPr>
        <w:widowControl/>
        <w:jc w:val="left"/>
        <w:rPr>
          <w:rFonts w:ascii="微软雅黑" w:eastAsia="微软雅黑" w:hAnsi="微软雅黑" w:cstheme="minorBidi"/>
          <w:b/>
          <w:sz w:val="24"/>
        </w:rPr>
      </w:pPr>
      <w:r>
        <w:rPr>
          <w:rFonts w:ascii="微软雅黑" w:eastAsia="微软雅黑" w:hAnsi="微软雅黑"/>
          <w:b/>
          <w:sz w:val="24"/>
        </w:rPr>
        <w:br w:type="page"/>
      </w:r>
    </w:p>
    <w:p w:rsidR="00BB5775" w:rsidRPr="00F95EEB" w:rsidRDefault="00BB5775" w:rsidP="00BB5775">
      <w:pPr>
        <w:spacing w:line="360" w:lineRule="auto"/>
        <w:rPr>
          <w:rFonts w:ascii="微软雅黑" w:eastAsia="微软雅黑" w:hAnsi="微软雅黑" w:cstheme="minorBidi"/>
          <w:b/>
          <w:sz w:val="28"/>
          <w:szCs w:val="28"/>
        </w:rPr>
      </w:pPr>
      <w:r w:rsidRPr="00F95EEB">
        <w:rPr>
          <w:rFonts w:ascii="微软雅黑" w:eastAsia="微软雅黑" w:hAnsi="微软雅黑" w:cstheme="minorBidi" w:hint="eastAsia"/>
          <w:b/>
          <w:sz w:val="28"/>
          <w:szCs w:val="28"/>
        </w:rPr>
        <w:lastRenderedPageBreak/>
        <w:t>有声期刊：</w:t>
      </w:r>
    </w:p>
    <w:p w:rsidR="00DB1D81" w:rsidRPr="00F95EEB" w:rsidRDefault="00DB1D81" w:rsidP="003651AA">
      <w:pPr>
        <w:spacing w:line="360" w:lineRule="auto"/>
        <w:ind w:firstLine="300"/>
        <w:rPr>
          <w:rFonts w:ascii="微软雅黑" w:eastAsia="微软雅黑" w:hAnsi="微软雅黑"/>
          <w:b/>
          <w:sz w:val="24"/>
        </w:rPr>
      </w:pPr>
      <w:r w:rsidRPr="00F95EEB">
        <w:rPr>
          <w:rFonts w:ascii="微软雅黑" w:eastAsia="微软雅黑" w:hAnsi="微软雅黑" w:hint="eastAsia"/>
          <w:b/>
          <w:sz w:val="24"/>
        </w:rPr>
        <w:t>文学文摘类：</w:t>
      </w:r>
    </w:p>
    <w:p w:rsidR="00DB1D81" w:rsidRDefault="00DB1D81" w:rsidP="003651AA">
      <w:pPr>
        <w:ind w:leftChars="143" w:left="300"/>
        <w:rPr>
          <w:rFonts w:ascii="微软雅黑" w:eastAsia="微软雅黑" w:hAnsi="微软雅黑"/>
          <w:sz w:val="24"/>
        </w:rPr>
      </w:pPr>
      <w:r w:rsidRPr="00EF2C28">
        <w:rPr>
          <w:rFonts w:ascii="微软雅黑" w:eastAsia="微软雅黑" w:hAnsi="微软雅黑" w:hint="eastAsia"/>
          <w:sz w:val="24"/>
        </w:rPr>
        <w:t>《思维与智慧·上半月》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《中国报道》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《博客天下》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《小康·上旬刊》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《小康·下旬刊》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《分忧》 《风流一代·青商》 《共产党人》 《海外星云》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《方圆》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《中国质量万里行》</w:t>
      </w:r>
    </w:p>
    <w:p w:rsidR="00DB1D81" w:rsidRDefault="00DB1D81" w:rsidP="00DB1D81">
      <w:pPr>
        <w:ind w:left="300"/>
        <w:rPr>
          <w:rFonts w:ascii="微软雅黑" w:eastAsia="微软雅黑" w:hAnsi="微软雅黑"/>
          <w:sz w:val="24"/>
        </w:rPr>
      </w:pPr>
    </w:p>
    <w:p w:rsidR="00DB1D81" w:rsidRDefault="00DB1D81" w:rsidP="00DB1D81">
      <w:pPr>
        <w:ind w:left="30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076325" cy="1562100"/>
            <wp:effectExtent l="19050" t="0" r="9525" b="0"/>
            <wp:docPr id="3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sz w:val="24"/>
        </w:rPr>
        <w:t xml:space="preserve"> </w:t>
      </w: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162050" cy="1590608"/>
            <wp:effectExtent l="19050" t="0" r="0" b="0"/>
            <wp:docPr id="3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659" cy="1592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sz w:val="24"/>
        </w:rPr>
        <w:t xml:space="preserve"> </w:t>
      </w: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144996" cy="1562100"/>
            <wp:effectExtent l="19050" t="0" r="0" b="0"/>
            <wp:docPr id="3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542" cy="1565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sz w:val="24"/>
        </w:rPr>
        <w:t xml:space="preserve"> </w:t>
      </w: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170672" cy="1600200"/>
            <wp:effectExtent l="19050" t="0" r="0" b="0"/>
            <wp:docPr id="3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150" cy="1604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D81" w:rsidRDefault="00DB1D81" w:rsidP="00DB1D81">
      <w:pPr>
        <w:ind w:left="300"/>
        <w:rPr>
          <w:rFonts w:ascii="微软雅黑" w:eastAsia="微软雅黑" w:hAnsi="微软雅黑"/>
          <w:sz w:val="24"/>
        </w:rPr>
      </w:pPr>
    </w:p>
    <w:p w:rsidR="00DB1D81" w:rsidRDefault="00DB1D81" w:rsidP="00DB1D81">
      <w:pPr>
        <w:ind w:left="30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199202" cy="1647825"/>
            <wp:effectExtent l="19050" t="0" r="948" b="0"/>
            <wp:docPr id="3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202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221793" cy="1666875"/>
            <wp:effectExtent l="19050" t="0" r="0" b="0"/>
            <wp:docPr id="4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793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219200" cy="1645920"/>
            <wp:effectExtent l="19050" t="0" r="0" b="0"/>
            <wp:docPr id="4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645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209675" cy="1650343"/>
            <wp:effectExtent l="19050" t="0" r="9525" b="0"/>
            <wp:docPr id="4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650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04B" w:rsidRDefault="000F004B" w:rsidP="000F004B">
      <w:pPr>
        <w:widowControl/>
        <w:jc w:val="left"/>
        <w:rPr>
          <w:rFonts w:ascii="微软雅黑" w:eastAsia="微软雅黑" w:hAnsi="微软雅黑"/>
          <w:sz w:val="24"/>
        </w:rPr>
      </w:pPr>
    </w:p>
    <w:p w:rsidR="000F004B" w:rsidRDefault="00895D69" w:rsidP="000F004B">
      <w:pPr>
        <w:widowControl/>
        <w:jc w:val="left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/>
          <w:sz w:val="24"/>
        </w:rPr>
        <w:br w:type="page"/>
      </w:r>
    </w:p>
    <w:p w:rsidR="00DB1D81" w:rsidRPr="000F004B" w:rsidRDefault="00DB1D81" w:rsidP="000F004B">
      <w:pPr>
        <w:widowControl/>
        <w:jc w:val="left"/>
        <w:rPr>
          <w:rFonts w:ascii="微软雅黑" w:eastAsia="微软雅黑" w:hAnsi="微软雅黑"/>
          <w:sz w:val="24"/>
        </w:rPr>
      </w:pPr>
      <w:r w:rsidRPr="006C2370">
        <w:rPr>
          <w:rFonts w:ascii="微软雅黑" w:eastAsia="微软雅黑" w:hAnsi="微软雅黑" w:hint="eastAsia"/>
          <w:b/>
          <w:sz w:val="24"/>
        </w:rPr>
        <w:lastRenderedPageBreak/>
        <w:t>时政新闻类：</w:t>
      </w:r>
    </w:p>
    <w:p w:rsidR="00DB1D81" w:rsidRDefault="00DB1D81" w:rsidP="00DB1D81">
      <w:pPr>
        <w:ind w:left="300"/>
        <w:rPr>
          <w:rFonts w:ascii="微软雅黑" w:eastAsia="微软雅黑" w:hAnsi="微软雅黑"/>
          <w:sz w:val="24"/>
        </w:rPr>
      </w:pPr>
      <w:r w:rsidRPr="00EF2C28">
        <w:rPr>
          <w:rFonts w:ascii="微软雅黑" w:eastAsia="微软雅黑" w:hAnsi="微软雅黑" w:hint="eastAsia"/>
          <w:sz w:val="24"/>
        </w:rPr>
        <w:t>《传媒》 《大众理财顾问》 《当代世界》 《电影》 《电影中国》 《东方女性》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 xml:space="preserve"> 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《新民周刊》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《证券市场周刊·红周刊》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 xml:space="preserve"> 《专用汽车》</w:t>
      </w:r>
    </w:p>
    <w:p w:rsidR="00DB1D81" w:rsidRDefault="00DB1D81" w:rsidP="00DB1D81">
      <w:pPr>
        <w:ind w:left="300"/>
        <w:rPr>
          <w:rFonts w:ascii="微软雅黑" w:eastAsia="微软雅黑" w:hAnsi="微软雅黑"/>
          <w:sz w:val="24"/>
        </w:rPr>
      </w:pPr>
    </w:p>
    <w:p w:rsidR="00DB1D81" w:rsidRDefault="00DB1D81" w:rsidP="004F0AC1">
      <w:pPr>
        <w:ind w:left="30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219200" cy="1692846"/>
            <wp:effectExtent l="19050" t="0" r="0" b="0"/>
            <wp:docPr id="4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692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219397" cy="1657350"/>
            <wp:effectExtent l="19050" t="0" r="0" b="0"/>
            <wp:docPr id="4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397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181100" cy="1631448"/>
            <wp:effectExtent l="19050" t="0" r="0" b="0"/>
            <wp:docPr id="47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631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212166" cy="1676400"/>
            <wp:effectExtent l="19050" t="0" r="7034" b="0"/>
            <wp:docPr id="48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166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D81" w:rsidRDefault="00DB1D81" w:rsidP="00DB1D81">
      <w:pPr>
        <w:ind w:left="30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219200" cy="1651540"/>
            <wp:effectExtent l="19050" t="0" r="0" b="0"/>
            <wp:docPr id="50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651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210678" cy="1666875"/>
            <wp:effectExtent l="19050" t="0" r="8522" b="0"/>
            <wp:docPr id="51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678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223128" cy="1647825"/>
            <wp:effectExtent l="19050" t="0" r="0" b="0"/>
            <wp:docPr id="53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328" cy="1652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239838" cy="1676400"/>
            <wp:effectExtent l="19050" t="0" r="0" b="0"/>
            <wp:docPr id="54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838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D81" w:rsidRDefault="00DB1D81" w:rsidP="00DB1D81">
      <w:pPr>
        <w:ind w:left="300"/>
        <w:rPr>
          <w:rFonts w:ascii="微软雅黑" w:eastAsia="微软雅黑" w:hAnsi="微软雅黑"/>
          <w:sz w:val="24"/>
        </w:rPr>
      </w:pPr>
    </w:p>
    <w:p w:rsidR="00EC7E54" w:rsidRDefault="00EC7E54" w:rsidP="00DB1D81">
      <w:pPr>
        <w:ind w:left="300"/>
        <w:rPr>
          <w:rFonts w:ascii="微软雅黑" w:eastAsia="微软雅黑" w:hAnsi="微软雅黑"/>
          <w:sz w:val="24"/>
        </w:rPr>
      </w:pPr>
    </w:p>
    <w:p w:rsidR="00DB1D81" w:rsidRDefault="00DB1D81" w:rsidP="00DB1D81">
      <w:pPr>
        <w:ind w:left="300"/>
        <w:rPr>
          <w:rFonts w:ascii="微软雅黑" w:eastAsia="微软雅黑" w:hAnsi="微软雅黑"/>
          <w:b/>
          <w:sz w:val="24"/>
        </w:rPr>
      </w:pPr>
      <w:r w:rsidRPr="006C2370">
        <w:rPr>
          <w:rFonts w:ascii="微软雅黑" w:eastAsia="微软雅黑" w:hAnsi="微软雅黑" w:hint="eastAsia"/>
          <w:b/>
          <w:sz w:val="24"/>
        </w:rPr>
        <w:t>财经商业类：</w:t>
      </w:r>
    </w:p>
    <w:p w:rsidR="00DB1D81" w:rsidRPr="006C2370" w:rsidRDefault="00DB1D81" w:rsidP="00DB1D81">
      <w:pPr>
        <w:ind w:left="300"/>
        <w:rPr>
          <w:rFonts w:ascii="微软雅黑" w:eastAsia="微软雅黑" w:hAnsi="微软雅黑"/>
          <w:b/>
          <w:sz w:val="24"/>
        </w:rPr>
      </w:pPr>
      <w:r w:rsidRPr="00EF2C28">
        <w:rPr>
          <w:rFonts w:ascii="微软雅黑" w:eastAsia="微软雅黑" w:hAnsi="微软雅黑" w:hint="eastAsia"/>
          <w:sz w:val="24"/>
        </w:rPr>
        <w:t>《IT经理世界》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《财经天下周刊》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《东方企业家·财富生活》</w:t>
      </w:r>
    </w:p>
    <w:p w:rsidR="00DB1D81" w:rsidRPr="00E4588A" w:rsidRDefault="00DB1D81" w:rsidP="00895D69">
      <w:pPr>
        <w:ind w:left="300"/>
        <w:rPr>
          <w:rFonts w:ascii="微软雅黑" w:eastAsia="微软雅黑" w:hAnsi="微软雅黑"/>
          <w:sz w:val="24"/>
        </w:rPr>
      </w:pPr>
      <w:r w:rsidRPr="00EF2C28">
        <w:rPr>
          <w:rFonts w:ascii="微软雅黑" w:eastAsia="微软雅黑" w:hAnsi="微软雅黑" w:hint="eastAsia"/>
          <w:sz w:val="24"/>
        </w:rPr>
        <w:t>《国际融资》  《互联网经济》 《互联网周刊》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《健康博览》 《健康人生·健康浙商》 《金融理财》 《进出口经理人》 《经济》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《企业观察家》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《上海百货》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《时代金融·上旬刊》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《数字商业时代》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 xml:space="preserve"> 《中国对外贸易》 《中国房地产金融》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《中国经济报告》 《中国商人》 《中国计算机报》</w:t>
      </w:r>
    </w:p>
    <w:p w:rsidR="00DB1D81" w:rsidRDefault="00DB1D81" w:rsidP="00DB1D81">
      <w:pPr>
        <w:rPr>
          <w:rFonts w:ascii="微软雅黑" w:eastAsia="微软雅黑" w:hAnsi="微软雅黑"/>
          <w:b/>
          <w:sz w:val="24"/>
        </w:rPr>
      </w:pPr>
      <w:r>
        <w:rPr>
          <w:rFonts w:ascii="微软雅黑" w:eastAsia="微软雅黑" w:hAnsi="微软雅黑" w:hint="eastAsia"/>
          <w:b/>
          <w:noProof/>
          <w:sz w:val="24"/>
        </w:rPr>
        <w:lastRenderedPageBreak/>
        <w:drawing>
          <wp:inline distT="0" distB="0" distL="0" distR="0">
            <wp:extent cx="1186061" cy="1638300"/>
            <wp:effectExtent l="19050" t="0" r="0" b="0"/>
            <wp:docPr id="56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414" cy="164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b/>
          <w:sz w:val="24"/>
        </w:rPr>
        <w:t xml:space="preserve"> </w:t>
      </w:r>
      <w:r>
        <w:rPr>
          <w:rFonts w:ascii="微软雅黑" w:eastAsia="微软雅黑" w:hAnsi="微软雅黑" w:hint="eastAsia"/>
          <w:b/>
          <w:noProof/>
          <w:sz w:val="24"/>
        </w:rPr>
        <w:drawing>
          <wp:inline distT="0" distB="0" distL="0" distR="0">
            <wp:extent cx="1212483" cy="1657350"/>
            <wp:effectExtent l="19050" t="0" r="6717" b="0"/>
            <wp:docPr id="57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733" cy="1657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b/>
          <w:sz w:val="24"/>
        </w:rPr>
        <w:t xml:space="preserve"> </w:t>
      </w:r>
      <w:r>
        <w:rPr>
          <w:rFonts w:ascii="微软雅黑" w:eastAsia="微软雅黑" w:hAnsi="微软雅黑" w:hint="eastAsia"/>
          <w:b/>
          <w:noProof/>
          <w:sz w:val="24"/>
        </w:rPr>
        <w:drawing>
          <wp:inline distT="0" distB="0" distL="0" distR="0">
            <wp:extent cx="1200150" cy="1645920"/>
            <wp:effectExtent l="1905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554" cy="1646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b/>
          <w:sz w:val="24"/>
        </w:rPr>
        <w:t xml:space="preserve"> </w:t>
      </w:r>
      <w:r>
        <w:rPr>
          <w:rFonts w:ascii="微软雅黑" w:eastAsia="微软雅黑" w:hAnsi="微软雅黑" w:hint="eastAsia"/>
          <w:b/>
          <w:noProof/>
          <w:sz w:val="24"/>
        </w:rPr>
        <w:drawing>
          <wp:inline distT="0" distB="0" distL="0" distR="0">
            <wp:extent cx="1209675" cy="1661173"/>
            <wp:effectExtent l="19050" t="0" r="9525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661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D81" w:rsidRDefault="00DB1D81" w:rsidP="00DB1D81">
      <w:pPr>
        <w:rPr>
          <w:rFonts w:ascii="微软雅黑" w:eastAsia="微软雅黑" w:hAnsi="微软雅黑"/>
          <w:b/>
          <w:sz w:val="24"/>
        </w:rPr>
      </w:pPr>
      <w:r>
        <w:rPr>
          <w:rFonts w:ascii="微软雅黑" w:eastAsia="微软雅黑" w:hAnsi="微软雅黑" w:hint="eastAsia"/>
          <w:b/>
          <w:noProof/>
          <w:sz w:val="24"/>
        </w:rPr>
        <w:drawing>
          <wp:inline distT="0" distB="0" distL="0" distR="0">
            <wp:extent cx="1190625" cy="1638166"/>
            <wp:effectExtent l="19050" t="0" r="9525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638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b/>
          <w:sz w:val="24"/>
        </w:rPr>
        <w:t xml:space="preserve"> </w:t>
      </w:r>
      <w:r>
        <w:rPr>
          <w:rFonts w:ascii="微软雅黑" w:eastAsia="微软雅黑" w:hAnsi="微软雅黑" w:hint="eastAsia"/>
          <w:b/>
          <w:noProof/>
          <w:sz w:val="24"/>
        </w:rPr>
        <w:drawing>
          <wp:inline distT="0" distB="0" distL="0" distR="0">
            <wp:extent cx="1198546" cy="1638300"/>
            <wp:effectExtent l="19050" t="0" r="1604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546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b/>
          <w:sz w:val="24"/>
        </w:rPr>
        <w:t xml:space="preserve"> </w:t>
      </w:r>
      <w:r>
        <w:rPr>
          <w:rFonts w:ascii="微软雅黑" w:eastAsia="微软雅黑" w:hAnsi="微软雅黑" w:hint="eastAsia"/>
          <w:b/>
          <w:noProof/>
          <w:sz w:val="24"/>
        </w:rPr>
        <w:drawing>
          <wp:inline distT="0" distB="0" distL="0" distR="0">
            <wp:extent cx="1185339" cy="1628775"/>
            <wp:effectExtent l="1905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339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b/>
          <w:sz w:val="24"/>
        </w:rPr>
        <w:t xml:space="preserve"> </w:t>
      </w:r>
      <w:r>
        <w:rPr>
          <w:rFonts w:ascii="微软雅黑" w:eastAsia="微软雅黑" w:hAnsi="微软雅黑" w:hint="eastAsia"/>
          <w:b/>
          <w:noProof/>
          <w:sz w:val="24"/>
        </w:rPr>
        <w:drawing>
          <wp:inline distT="0" distB="0" distL="0" distR="0">
            <wp:extent cx="1215430" cy="1666875"/>
            <wp:effectExtent l="19050" t="0" r="377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43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D81" w:rsidRDefault="00DB1D81" w:rsidP="00DB1D81">
      <w:pPr>
        <w:rPr>
          <w:rFonts w:ascii="微软雅黑" w:eastAsia="微软雅黑" w:hAnsi="微软雅黑"/>
          <w:b/>
          <w:sz w:val="24"/>
        </w:rPr>
      </w:pPr>
    </w:p>
    <w:p w:rsidR="00DB1D81" w:rsidRPr="006C2370" w:rsidRDefault="00DB1D81" w:rsidP="00DB1D81">
      <w:pPr>
        <w:ind w:left="300"/>
        <w:rPr>
          <w:rFonts w:ascii="微软雅黑" w:eastAsia="微软雅黑" w:hAnsi="微软雅黑"/>
          <w:b/>
          <w:sz w:val="24"/>
        </w:rPr>
      </w:pPr>
      <w:r w:rsidRPr="006C2370">
        <w:rPr>
          <w:rFonts w:ascii="微软雅黑" w:eastAsia="微软雅黑" w:hAnsi="微软雅黑" w:hint="eastAsia"/>
          <w:b/>
          <w:sz w:val="24"/>
        </w:rPr>
        <w:t>婚姻家庭：</w:t>
      </w:r>
    </w:p>
    <w:p w:rsidR="00DB1D81" w:rsidRDefault="00DB1D81" w:rsidP="00DB1D81">
      <w:pPr>
        <w:ind w:left="300"/>
        <w:rPr>
          <w:rFonts w:ascii="微软雅黑" w:eastAsia="微软雅黑" w:hAnsi="微软雅黑"/>
          <w:sz w:val="24"/>
        </w:rPr>
      </w:pPr>
      <w:r w:rsidRPr="00EF2C28">
        <w:rPr>
          <w:rFonts w:ascii="微软雅黑" w:eastAsia="微软雅黑" w:hAnsi="微软雅黑" w:hint="eastAsia"/>
          <w:sz w:val="24"/>
        </w:rPr>
        <w:t>《☆家庭科学·新健康》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《☆恋爱婚姻家庭·上半月纪实》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《家庭健康.医学科普版》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《健康博览》 《健康人生·健康浙商》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《老年博览·下旬刊》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《恋爱婚姻家庭·下半月》 《恋爱婚姻家庭·月末养生版》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《现代妇女》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《心理与健康》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《家庭科技》 《家庭医学（上）》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《幸福家庭》</w:t>
      </w:r>
      <w:r>
        <w:rPr>
          <w:rFonts w:ascii="微软雅黑" w:eastAsia="微软雅黑" w:hAnsi="微软雅黑" w:hint="eastAsia"/>
          <w:sz w:val="24"/>
        </w:rPr>
        <w:t xml:space="preserve"> </w:t>
      </w:r>
      <w:r w:rsidRPr="00EF2C28">
        <w:rPr>
          <w:rFonts w:ascii="微软雅黑" w:eastAsia="微软雅黑" w:hAnsi="微软雅黑" w:hint="eastAsia"/>
          <w:sz w:val="24"/>
        </w:rPr>
        <w:t>《川菜》</w:t>
      </w:r>
    </w:p>
    <w:p w:rsidR="00DB1D81" w:rsidRDefault="00DB1D81" w:rsidP="00DB1D81">
      <w:pPr>
        <w:ind w:left="300"/>
        <w:rPr>
          <w:rFonts w:ascii="微软雅黑" w:eastAsia="微软雅黑" w:hAnsi="微软雅黑"/>
          <w:sz w:val="24"/>
        </w:rPr>
      </w:pPr>
    </w:p>
    <w:p w:rsidR="00DB1D81" w:rsidRDefault="00DB1D81" w:rsidP="00DB1D81">
      <w:pPr>
        <w:ind w:left="30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157337" cy="1581150"/>
            <wp:effectExtent l="19050" t="0" r="4713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41" cy="1584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sz w:val="24"/>
        </w:rPr>
        <w:t xml:space="preserve"> </w:t>
      </w: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150680" cy="1581150"/>
            <wp:effectExtent l="19050" t="0" r="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497" cy="158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sz w:val="24"/>
        </w:rPr>
        <w:t xml:space="preserve"> </w:t>
      </w: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152922" cy="1581150"/>
            <wp:effectExtent l="19050" t="0" r="9128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924" cy="1585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sz w:val="24"/>
        </w:rPr>
        <w:t xml:space="preserve"> </w:t>
      </w: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172921" cy="1600200"/>
            <wp:effectExtent l="19050" t="0" r="8179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921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D81" w:rsidRDefault="00DB1D81" w:rsidP="00DB1D81">
      <w:pPr>
        <w:ind w:left="30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noProof/>
          <w:sz w:val="24"/>
        </w:rPr>
        <w:lastRenderedPageBreak/>
        <w:drawing>
          <wp:inline distT="0" distB="0" distL="0" distR="0">
            <wp:extent cx="1194594" cy="1638300"/>
            <wp:effectExtent l="19050" t="0" r="5556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594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sz w:val="24"/>
        </w:rPr>
        <w:t xml:space="preserve"> </w:t>
      </w: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175405" cy="1628775"/>
            <wp:effectExtent l="19050" t="0" r="5695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40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sz w:val="24"/>
        </w:rPr>
        <w:t xml:space="preserve"> </w:t>
      </w: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189137" cy="1619250"/>
            <wp:effectExtent l="19050" t="0" r="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137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sz w:val="24"/>
        </w:rPr>
        <w:t xml:space="preserve"> </w:t>
      </w: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183005" cy="1628775"/>
            <wp:effectExtent l="19050" t="0" r="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00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D81" w:rsidRDefault="00DB1D81" w:rsidP="00DB1D81">
      <w:pPr>
        <w:ind w:left="300"/>
        <w:rPr>
          <w:rFonts w:ascii="微软雅黑" w:eastAsia="微软雅黑" w:hAnsi="微软雅黑"/>
          <w:sz w:val="24"/>
        </w:rPr>
      </w:pPr>
    </w:p>
    <w:p w:rsidR="00DB1D81" w:rsidRPr="00896A5F" w:rsidRDefault="00DB1D81" w:rsidP="00DB1D81">
      <w:pPr>
        <w:ind w:left="300"/>
        <w:rPr>
          <w:rFonts w:ascii="微软雅黑" w:eastAsia="微软雅黑" w:hAnsi="微软雅黑"/>
          <w:b/>
          <w:sz w:val="24"/>
        </w:rPr>
      </w:pPr>
      <w:r w:rsidRPr="00896A5F">
        <w:rPr>
          <w:rFonts w:ascii="微软雅黑" w:eastAsia="微软雅黑" w:hAnsi="微软雅黑" w:hint="eastAsia"/>
          <w:b/>
          <w:sz w:val="24"/>
        </w:rPr>
        <w:t>人文地理类：</w:t>
      </w:r>
    </w:p>
    <w:p w:rsidR="00DB1D81" w:rsidRPr="00EF2C28" w:rsidRDefault="00DB1D81" w:rsidP="00DB1D81">
      <w:pPr>
        <w:ind w:left="300"/>
        <w:rPr>
          <w:rFonts w:ascii="微软雅黑" w:eastAsia="微软雅黑" w:hAnsi="微软雅黑"/>
          <w:sz w:val="24"/>
        </w:rPr>
      </w:pPr>
      <w:r w:rsidRPr="00EF2C28">
        <w:rPr>
          <w:rFonts w:ascii="微软雅黑" w:eastAsia="微软雅黑" w:hAnsi="微软雅黑" w:hint="eastAsia"/>
          <w:sz w:val="24"/>
        </w:rPr>
        <w:t xml:space="preserve">  《老友》 《旅游》  《人物》  《上海人大》  《西藏旅游》  《现代企业文化》    《新体育》  《中国报道》  《祖国》</w:t>
      </w:r>
      <w:r w:rsidRPr="00EF2C28">
        <w:rPr>
          <w:rFonts w:ascii="微软雅黑" w:eastAsia="微软雅黑" w:hAnsi="微软雅黑"/>
          <w:sz w:val="24"/>
        </w:rPr>
        <w:t xml:space="preserve"> </w:t>
      </w:r>
    </w:p>
    <w:p w:rsidR="00DB1D81" w:rsidRPr="00EF2C28" w:rsidRDefault="00DB1D81" w:rsidP="00DB1D81">
      <w:pPr>
        <w:spacing w:line="360" w:lineRule="auto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/>
          <w:noProof/>
          <w:sz w:val="24"/>
        </w:rPr>
        <w:drawing>
          <wp:inline distT="0" distB="0" distL="0" distR="0">
            <wp:extent cx="1228725" cy="1676332"/>
            <wp:effectExtent l="19050" t="0" r="9525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676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sz w:val="24"/>
        </w:rPr>
        <w:drawing>
          <wp:inline distT="0" distB="0" distL="0" distR="0">
            <wp:extent cx="1219451" cy="1666875"/>
            <wp:effectExtent l="19050" t="0" r="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451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sz w:val="24"/>
        </w:rPr>
        <w:drawing>
          <wp:inline distT="0" distB="0" distL="0" distR="0">
            <wp:extent cx="1242261" cy="1685925"/>
            <wp:effectExtent l="19050" t="0" r="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261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sz w:val="24"/>
        </w:rPr>
        <w:drawing>
          <wp:inline distT="0" distB="0" distL="0" distR="0">
            <wp:extent cx="1216041" cy="1676400"/>
            <wp:effectExtent l="19050" t="0" r="3159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041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sz w:val="24"/>
        </w:rPr>
        <w:drawing>
          <wp:inline distT="0" distB="0" distL="0" distR="0">
            <wp:extent cx="1273438" cy="1743075"/>
            <wp:effectExtent l="19050" t="0" r="2912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196" cy="1745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sz w:val="24"/>
        </w:rPr>
        <w:t xml:space="preserve"> </w:t>
      </w:r>
      <w:r>
        <w:rPr>
          <w:rFonts w:ascii="微软雅黑" w:eastAsia="微软雅黑" w:hAnsi="微软雅黑"/>
          <w:noProof/>
          <w:sz w:val="24"/>
        </w:rPr>
        <w:drawing>
          <wp:inline distT="0" distB="0" distL="0" distR="0">
            <wp:extent cx="1257300" cy="1771232"/>
            <wp:effectExtent l="19050" t="0" r="0" b="0"/>
            <wp:docPr id="3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771" cy="1777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sz w:val="24"/>
        </w:rPr>
        <w:drawing>
          <wp:inline distT="0" distB="0" distL="0" distR="0">
            <wp:extent cx="1333500" cy="1784131"/>
            <wp:effectExtent l="19050" t="0" r="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84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sz w:val="24"/>
        </w:rPr>
        <w:drawing>
          <wp:inline distT="0" distB="0" distL="0" distR="0">
            <wp:extent cx="1248123" cy="1724025"/>
            <wp:effectExtent l="19050" t="0" r="9177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124" cy="172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D81" w:rsidRPr="008B6624" w:rsidRDefault="00BB5775" w:rsidP="00BB5775">
      <w:pPr>
        <w:widowControl/>
        <w:jc w:val="left"/>
        <w:rPr>
          <w:rFonts w:ascii="微软雅黑" w:eastAsia="微软雅黑" w:hAnsi="微软雅黑"/>
          <w:b/>
          <w:sz w:val="24"/>
        </w:rPr>
      </w:pPr>
      <w:r>
        <w:rPr>
          <w:rFonts w:ascii="微软雅黑" w:eastAsia="微软雅黑" w:hAnsi="微软雅黑"/>
          <w:b/>
          <w:sz w:val="24"/>
        </w:rPr>
        <w:br w:type="page"/>
      </w:r>
    </w:p>
    <w:p w:rsidR="00DB1D81" w:rsidRPr="003651AA" w:rsidRDefault="00073A4C" w:rsidP="00DB1D81">
      <w:pPr>
        <w:spacing w:line="360" w:lineRule="auto"/>
        <w:rPr>
          <w:rFonts w:ascii="微软雅黑" w:eastAsia="微软雅黑" w:hAnsi="微软雅黑"/>
          <w:b/>
          <w:sz w:val="28"/>
          <w:szCs w:val="28"/>
        </w:rPr>
      </w:pPr>
      <w:r w:rsidRPr="003651AA">
        <w:rPr>
          <w:rFonts w:ascii="微软雅黑" w:eastAsia="微软雅黑" w:hAnsi="微软雅黑" w:hint="eastAsia"/>
          <w:b/>
          <w:sz w:val="28"/>
          <w:szCs w:val="28"/>
        </w:rPr>
        <w:lastRenderedPageBreak/>
        <w:t>有声图书：</w:t>
      </w:r>
    </w:p>
    <w:p w:rsidR="00DB1D81" w:rsidRPr="005011AC" w:rsidRDefault="00DB1D81" w:rsidP="00DB1D81">
      <w:pPr>
        <w:spacing w:line="360" w:lineRule="auto"/>
        <w:rPr>
          <w:rFonts w:ascii="微软雅黑" w:eastAsia="微软雅黑" w:hAnsi="微软雅黑"/>
          <w:b/>
          <w:sz w:val="24"/>
        </w:rPr>
      </w:pPr>
      <w:r w:rsidRPr="005011AC">
        <w:rPr>
          <w:rFonts w:ascii="微软雅黑" w:eastAsia="微软雅黑" w:hAnsi="微软雅黑"/>
          <w:b/>
          <w:sz w:val="24"/>
        </w:rPr>
        <w:t>文学小说类</w:t>
      </w:r>
      <w:r w:rsidRPr="005011AC">
        <w:rPr>
          <w:rFonts w:ascii="微软雅黑" w:eastAsia="微软雅黑" w:hAnsi="微软雅黑" w:hint="eastAsia"/>
          <w:b/>
          <w:sz w:val="24"/>
        </w:rPr>
        <w:t>：</w:t>
      </w:r>
    </w:p>
    <w:p w:rsidR="00DB1D81" w:rsidRDefault="00DB1D81" w:rsidP="00A1002A">
      <w:pPr>
        <w:rPr>
          <w:rFonts w:ascii="微软雅黑" w:eastAsia="微软雅黑" w:hAnsi="微软雅黑"/>
          <w:sz w:val="24"/>
        </w:rPr>
      </w:pPr>
      <w:r w:rsidRPr="006B6D08">
        <w:rPr>
          <w:rFonts w:ascii="微软雅黑" w:eastAsia="微软雅黑" w:hAnsi="微软雅黑" w:hint="eastAsia"/>
          <w:sz w:val="24"/>
        </w:rPr>
        <w:t>《老人与海》</w:t>
      </w:r>
      <w:r>
        <w:rPr>
          <w:rFonts w:ascii="微软雅黑" w:eastAsia="微软雅黑" w:hAnsi="微软雅黑" w:hint="eastAsia"/>
          <w:sz w:val="24"/>
        </w:rPr>
        <w:t xml:space="preserve"> 《稻草人》 《鲁滨逊漂流记》 《王明阳心学》 《马云内部讲话》《徒步中国》 《双城记》 《傲慢与偏见》 《性格心理学》 《与任何人都能交朋友》 《被偷走的那五年》 《你是人间四月天》 《幸福的另一种含义》 《恰到好处的幸福》</w:t>
      </w:r>
      <w:r w:rsidR="00157088">
        <w:rPr>
          <w:rFonts w:ascii="微软雅黑" w:eastAsia="微软雅黑" w:hAnsi="微软雅黑" w:hint="eastAsia"/>
          <w:sz w:val="24"/>
        </w:rPr>
        <w:t xml:space="preserve"> 《三字经》 《弟子规》 《百家姓》 《千字文》</w:t>
      </w:r>
      <w:r w:rsidR="00697569">
        <w:rPr>
          <w:rFonts w:ascii="微软雅黑" w:eastAsia="微软雅黑" w:hAnsi="微软雅黑" w:hint="eastAsia"/>
          <w:sz w:val="24"/>
        </w:rPr>
        <w:t xml:space="preserve"> 《盗墓笔记》 《侯卫东官场笔记》</w:t>
      </w:r>
      <w:r w:rsidR="00B83520">
        <w:rPr>
          <w:rFonts w:ascii="微软雅黑" w:eastAsia="微软雅黑" w:hAnsi="微软雅黑" w:hint="eastAsia"/>
          <w:sz w:val="24"/>
        </w:rPr>
        <w:t xml:space="preserve"> 《大清相国》 </w:t>
      </w:r>
      <w:r w:rsidR="00DB452F">
        <w:rPr>
          <w:rFonts w:ascii="微软雅黑" w:eastAsia="微软雅黑" w:hAnsi="微软雅黑" w:hint="eastAsia"/>
          <w:sz w:val="24"/>
        </w:rPr>
        <w:t>《悟空传》 《暗算》</w:t>
      </w:r>
      <w:r w:rsidR="008E5C7B">
        <w:rPr>
          <w:rFonts w:ascii="微软雅黑" w:eastAsia="微软雅黑" w:hAnsi="微软雅黑" w:hint="eastAsia"/>
          <w:sz w:val="24"/>
        </w:rPr>
        <w:t xml:space="preserve"> 《</w:t>
      </w:r>
      <w:r w:rsidR="008E5C7B" w:rsidRPr="008E5C7B">
        <w:rPr>
          <w:rFonts w:ascii="微软雅黑" w:eastAsia="微软雅黑" w:hAnsi="微软雅黑" w:hint="eastAsia"/>
          <w:sz w:val="24"/>
        </w:rPr>
        <w:t>北鸢</w:t>
      </w:r>
      <w:r w:rsidR="008E5C7B">
        <w:rPr>
          <w:rFonts w:ascii="微软雅黑" w:eastAsia="微软雅黑" w:hAnsi="微软雅黑" w:hint="eastAsia"/>
          <w:sz w:val="24"/>
        </w:rPr>
        <w:t>》</w:t>
      </w:r>
      <w:r w:rsidR="00F55014">
        <w:rPr>
          <w:rFonts w:ascii="微软雅黑" w:eastAsia="微软雅黑" w:hAnsi="微软雅黑" w:hint="eastAsia"/>
          <w:sz w:val="24"/>
        </w:rPr>
        <w:t xml:space="preserve"> 《</w:t>
      </w:r>
      <w:r w:rsidR="00334A18">
        <w:rPr>
          <w:rFonts w:ascii="微软雅黑" w:eastAsia="微软雅黑" w:hAnsi="微软雅黑" w:hint="eastAsia"/>
          <w:sz w:val="24"/>
        </w:rPr>
        <w:t>陌上</w:t>
      </w:r>
      <w:r w:rsidR="00F55014">
        <w:rPr>
          <w:rFonts w:ascii="微软雅黑" w:eastAsia="微软雅黑" w:hAnsi="微软雅黑" w:hint="eastAsia"/>
          <w:sz w:val="24"/>
        </w:rPr>
        <w:t>》</w:t>
      </w:r>
      <w:r w:rsidR="00DC144C">
        <w:rPr>
          <w:rFonts w:ascii="微软雅黑" w:eastAsia="微软雅黑" w:hAnsi="微软雅黑" w:hint="eastAsia"/>
          <w:sz w:val="24"/>
        </w:rPr>
        <w:t xml:space="preserve"> 《</w:t>
      </w:r>
      <w:r w:rsidR="00014C32">
        <w:rPr>
          <w:rFonts w:ascii="微软雅黑" w:eastAsia="微软雅黑" w:hAnsi="微软雅黑" w:hint="eastAsia"/>
          <w:sz w:val="24"/>
        </w:rPr>
        <w:t>雪城</w:t>
      </w:r>
      <w:r w:rsidR="00DC144C">
        <w:rPr>
          <w:rFonts w:ascii="微软雅黑" w:eastAsia="微软雅黑" w:hAnsi="微软雅黑" w:hint="eastAsia"/>
          <w:sz w:val="24"/>
        </w:rPr>
        <w:t>》</w:t>
      </w:r>
    </w:p>
    <w:p w:rsidR="00744B61" w:rsidRDefault="00744B61" w:rsidP="00A1002A">
      <w:pPr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《知青》</w:t>
      </w:r>
    </w:p>
    <w:p w:rsidR="00E665FB" w:rsidRDefault="007C54E6" w:rsidP="00E665FB">
      <w:pPr>
        <w:widowControl/>
        <w:spacing w:line="360" w:lineRule="auto"/>
        <w:jc w:val="left"/>
        <w:rPr>
          <w:rFonts w:ascii="微软雅黑" w:eastAsia="微软雅黑" w:hAnsi="微软雅黑"/>
          <w:b/>
          <w:sz w:val="24"/>
        </w:rPr>
      </w:pPr>
      <w:r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188635" cy="1590675"/>
            <wp:effectExtent l="19050" t="0" r="0" b="0"/>
            <wp:docPr id="18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593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143000" cy="1601107"/>
            <wp:effectExtent l="19050" t="0" r="0" b="0"/>
            <wp:docPr id="19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601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133666" cy="1533525"/>
            <wp:effectExtent l="19050" t="0" r="9334" b="0"/>
            <wp:docPr id="19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094" cy="1531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141656" cy="1590675"/>
            <wp:effectExtent l="19050" t="0" r="1344" b="0"/>
            <wp:docPr id="19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656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65FB"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200150" cy="1714500"/>
            <wp:effectExtent l="19050" t="0" r="0" b="0"/>
            <wp:docPr id="1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65FB"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227913" cy="1676400"/>
            <wp:effectExtent l="19050" t="0" r="0" b="0"/>
            <wp:docPr id="15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333" cy="1682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65FB"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129963" cy="1590675"/>
            <wp:effectExtent l="19050" t="0" r="0" b="0"/>
            <wp:docPr id="16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963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65FB"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171575" cy="1711276"/>
            <wp:effectExtent l="19050" t="0" r="9525" b="0"/>
            <wp:docPr id="17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435" cy="1712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214557" cy="1666875"/>
            <wp:effectExtent l="19050" t="0" r="4643" b="0"/>
            <wp:docPr id="19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557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219200" cy="1597391"/>
            <wp:effectExtent l="19050" t="0" r="0" b="0"/>
            <wp:docPr id="19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597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143000" cy="1659959"/>
            <wp:effectExtent l="19050" t="0" r="0" b="0"/>
            <wp:docPr id="196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659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123950" cy="1663129"/>
            <wp:effectExtent l="19050" t="0" r="0" b="0"/>
            <wp:docPr id="19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663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65FB" w:rsidRPr="00E665FB" w:rsidRDefault="00E665FB" w:rsidP="00E665FB">
      <w:pPr>
        <w:widowControl/>
        <w:jc w:val="left"/>
        <w:rPr>
          <w:rFonts w:ascii="微软雅黑" w:eastAsia="微软雅黑" w:hAnsi="微软雅黑"/>
          <w:b/>
          <w:sz w:val="24"/>
        </w:rPr>
      </w:pPr>
    </w:p>
    <w:p w:rsidR="00E024EF" w:rsidRPr="008B6624" w:rsidRDefault="00D17A0F" w:rsidP="00DB1D81">
      <w:pPr>
        <w:spacing w:line="360" w:lineRule="auto"/>
        <w:rPr>
          <w:rFonts w:ascii="微软雅黑" w:eastAsia="微软雅黑" w:hAnsi="微软雅黑"/>
          <w:b/>
          <w:sz w:val="24"/>
        </w:rPr>
      </w:pPr>
      <w:r>
        <w:rPr>
          <w:rFonts w:ascii="微软雅黑" w:eastAsia="微软雅黑" w:hAnsi="微软雅黑"/>
          <w:b/>
          <w:noProof/>
          <w:sz w:val="24"/>
        </w:rPr>
        <w:lastRenderedPageBreak/>
        <w:drawing>
          <wp:inline distT="0" distB="0" distL="0" distR="0">
            <wp:extent cx="1190625" cy="1652063"/>
            <wp:effectExtent l="19050" t="0" r="9525" b="0"/>
            <wp:docPr id="181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652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181100" cy="1604854"/>
            <wp:effectExtent l="19050" t="0" r="0" b="0"/>
            <wp:docPr id="178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553" cy="1613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181100" cy="1610591"/>
            <wp:effectExtent l="19050" t="0" r="0" b="0"/>
            <wp:docPr id="179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610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218565" cy="1652447"/>
            <wp:effectExtent l="19050" t="0" r="635" b="0"/>
            <wp:docPr id="180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608" cy="1655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D81" w:rsidRDefault="00DB1D81" w:rsidP="00DB1D81">
      <w:pPr>
        <w:widowControl/>
        <w:spacing w:line="360" w:lineRule="auto"/>
        <w:jc w:val="left"/>
        <w:rPr>
          <w:rFonts w:ascii="微软雅黑" w:eastAsia="微软雅黑" w:hAnsi="微软雅黑"/>
          <w:b/>
          <w:sz w:val="24"/>
        </w:rPr>
      </w:pPr>
      <w:r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190625" cy="1623580"/>
            <wp:effectExtent l="19050" t="0" r="9525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803" cy="1629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171096" cy="1600200"/>
            <wp:effectExtent l="19050" t="0" r="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036" cy="1602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1002A"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205950" cy="1647825"/>
            <wp:effectExtent l="19050" t="0" r="0" b="0"/>
            <wp:docPr id="18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723" cy="1650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1002A"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198978" cy="1638300"/>
            <wp:effectExtent l="19050" t="0" r="1172" b="0"/>
            <wp:docPr id="20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2128" cy="1642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2152" w:rsidRDefault="00DB1D81" w:rsidP="00E665FB">
      <w:pPr>
        <w:widowControl/>
        <w:spacing w:line="360" w:lineRule="auto"/>
        <w:jc w:val="left"/>
        <w:rPr>
          <w:rFonts w:ascii="微软雅黑" w:eastAsia="微软雅黑" w:hAnsi="微软雅黑"/>
          <w:b/>
          <w:sz w:val="24"/>
        </w:rPr>
      </w:pPr>
      <w:r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219200" cy="1675238"/>
            <wp:effectExtent l="19050" t="0" r="0" b="0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65" cy="1687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162050" cy="1666875"/>
            <wp:effectExtent l="19050" t="0" r="0" b="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841" cy="1675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7A0F"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196835" cy="1628775"/>
            <wp:effectExtent l="19050" t="0" r="3315" b="0"/>
            <wp:docPr id="177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83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02A" w:rsidRDefault="006B2152" w:rsidP="006B2152">
      <w:pPr>
        <w:widowControl/>
        <w:jc w:val="left"/>
        <w:rPr>
          <w:rFonts w:ascii="微软雅黑" w:eastAsia="微软雅黑" w:hAnsi="微软雅黑"/>
          <w:b/>
          <w:sz w:val="24"/>
        </w:rPr>
      </w:pPr>
      <w:r>
        <w:rPr>
          <w:rFonts w:ascii="微软雅黑" w:eastAsia="微软雅黑" w:hAnsi="微软雅黑"/>
          <w:b/>
          <w:sz w:val="24"/>
        </w:rPr>
        <w:br w:type="page"/>
      </w:r>
    </w:p>
    <w:p w:rsidR="00DB1D81" w:rsidRDefault="00DB1D81" w:rsidP="00DB1D81">
      <w:pPr>
        <w:widowControl/>
        <w:spacing w:line="360" w:lineRule="auto"/>
        <w:jc w:val="left"/>
        <w:rPr>
          <w:rFonts w:ascii="微软雅黑" w:eastAsia="微软雅黑" w:hAnsi="微软雅黑"/>
          <w:b/>
          <w:sz w:val="24"/>
        </w:rPr>
      </w:pPr>
      <w:r>
        <w:rPr>
          <w:rFonts w:ascii="微软雅黑" w:eastAsia="微软雅黑" w:hAnsi="微软雅黑" w:hint="eastAsia"/>
          <w:b/>
          <w:sz w:val="24"/>
        </w:rPr>
        <w:lastRenderedPageBreak/>
        <w:t>考试教育类：</w:t>
      </w:r>
    </w:p>
    <w:p w:rsidR="00594955" w:rsidRPr="00594955" w:rsidRDefault="00594955" w:rsidP="00DB1D81">
      <w:pPr>
        <w:widowControl/>
        <w:spacing w:line="360" w:lineRule="auto"/>
        <w:jc w:val="left"/>
        <w:rPr>
          <w:rFonts w:ascii="微软雅黑" w:eastAsia="微软雅黑" w:hAnsi="微软雅黑"/>
          <w:sz w:val="24"/>
        </w:rPr>
      </w:pPr>
      <w:r w:rsidRPr="00594955">
        <w:rPr>
          <w:rFonts w:ascii="微软雅黑" w:eastAsia="微软雅黑" w:hAnsi="微软雅黑" w:hint="eastAsia"/>
          <w:sz w:val="24"/>
        </w:rPr>
        <w:t>《你的英语发言不再雷人》</w:t>
      </w:r>
      <w:r>
        <w:rPr>
          <w:rFonts w:ascii="微软雅黑" w:eastAsia="微软雅黑" w:hAnsi="微软雅黑" w:hint="eastAsia"/>
          <w:sz w:val="24"/>
        </w:rPr>
        <w:t xml:space="preserve"> 《流利英语口语》 《面试英语应急一本通》 《听懂老外聊生活一本就GO》 《晨读英语美文100篇》</w:t>
      </w:r>
      <w:r w:rsidR="00060D2E">
        <w:rPr>
          <w:rFonts w:ascii="微软雅黑" w:eastAsia="微软雅黑" w:hAnsi="微软雅黑" w:hint="eastAsia"/>
          <w:sz w:val="24"/>
        </w:rPr>
        <w:t xml:space="preserve"> 《完全图解生活英语口语》 《高中英语晨读美文》 《外企白领口语速查说》 《英语流行口语极短句》 《15篇文章贯通6级词汇》 《职场英语万用句》 《英语温馨夜读》 《一天一场景演示英语》 《情境美国口语》 《办公英语口语进阶宝典》 《网考新闻听力与词汇突破》</w:t>
      </w:r>
    </w:p>
    <w:p w:rsidR="00594955" w:rsidRDefault="00594955" w:rsidP="0045186E">
      <w:pPr>
        <w:widowControl/>
        <w:jc w:val="left"/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</w:pP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28725" cy="1685925"/>
            <wp:effectExtent l="19050" t="0" r="9525" b="0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47775" cy="1704975"/>
            <wp:effectExtent l="19050" t="0" r="9525" b="0"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38250" cy="1695450"/>
            <wp:effectExtent l="19050" t="0" r="0" b="0"/>
            <wp:docPr id="1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28725" cy="1704975"/>
            <wp:effectExtent l="19050" t="0" r="9525" b="0"/>
            <wp:docPr id="2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7355" w:rsidRDefault="00594955" w:rsidP="0045186E">
      <w:pPr>
        <w:widowControl/>
        <w:jc w:val="left"/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</w:pP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66825" cy="1714500"/>
            <wp:effectExtent l="19050" t="0" r="9525" b="0"/>
            <wp:docPr id="3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38250" cy="1704975"/>
            <wp:effectExtent l="19050" t="0" r="0" b="0"/>
            <wp:docPr id="3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57300" cy="1724025"/>
            <wp:effectExtent l="19050" t="0" r="0" b="0"/>
            <wp:docPr id="3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47775" cy="1695450"/>
            <wp:effectExtent l="19050" t="0" r="9525" b="0"/>
            <wp:docPr id="4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04E1" w:rsidRPr="00D97355" w:rsidRDefault="00D97355" w:rsidP="00D97355">
      <w:pPr>
        <w:widowControl/>
        <w:jc w:val="left"/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</w:pPr>
      <w:r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  <w:br w:type="page"/>
      </w:r>
    </w:p>
    <w:p w:rsidR="002904E1" w:rsidRDefault="002904E1" w:rsidP="002904E1">
      <w:pPr>
        <w:widowControl/>
        <w:spacing w:line="360" w:lineRule="auto"/>
        <w:jc w:val="left"/>
        <w:rPr>
          <w:rFonts w:ascii="微软雅黑" w:eastAsia="微软雅黑" w:hAnsi="微软雅黑"/>
          <w:b/>
          <w:sz w:val="24"/>
        </w:rPr>
      </w:pPr>
      <w:r>
        <w:rPr>
          <w:rFonts w:ascii="微软雅黑" w:eastAsia="微软雅黑" w:hAnsi="微软雅黑" w:hint="eastAsia"/>
          <w:b/>
          <w:sz w:val="24"/>
        </w:rPr>
        <w:lastRenderedPageBreak/>
        <w:t>历史军事类：</w:t>
      </w:r>
    </w:p>
    <w:p w:rsidR="00DB1D81" w:rsidRDefault="00275CAF" w:rsidP="002904E1">
      <w:pPr>
        <w:widowControl/>
        <w:jc w:val="left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《建军大业》 《建</w:t>
      </w:r>
      <w:r w:rsidR="00B85761">
        <w:rPr>
          <w:rFonts w:ascii="微软雅黑" w:eastAsia="微软雅黑" w:hAnsi="微软雅黑" w:hint="eastAsia"/>
          <w:sz w:val="24"/>
        </w:rPr>
        <w:t>党</w:t>
      </w:r>
      <w:r>
        <w:rPr>
          <w:rFonts w:ascii="微软雅黑" w:eastAsia="微软雅黑" w:hAnsi="微软雅黑" w:hint="eastAsia"/>
          <w:sz w:val="24"/>
        </w:rPr>
        <w:t xml:space="preserve">伟业》 </w:t>
      </w:r>
      <w:r w:rsidR="002904E1" w:rsidRPr="00594955">
        <w:rPr>
          <w:rFonts w:ascii="微软雅黑" w:eastAsia="微软雅黑" w:hAnsi="微软雅黑" w:hint="eastAsia"/>
          <w:sz w:val="24"/>
        </w:rPr>
        <w:t>《</w:t>
      </w:r>
      <w:r w:rsidR="002904E1">
        <w:rPr>
          <w:rFonts w:ascii="微软雅黑" w:eastAsia="微软雅黑" w:hAnsi="微软雅黑" w:hint="eastAsia"/>
          <w:sz w:val="24"/>
        </w:rPr>
        <w:t>袁腾飞讲历史</w:t>
      </w:r>
      <w:r w:rsidR="002904E1" w:rsidRPr="00594955">
        <w:rPr>
          <w:rFonts w:ascii="微软雅黑" w:eastAsia="微软雅黑" w:hAnsi="微软雅黑" w:hint="eastAsia"/>
          <w:sz w:val="24"/>
        </w:rPr>
        <w:t>》</w:t>
      </w:r>
      <w:r w:rsidR="002904E1">
        <w:rPr>
          <w:rFonts w:ascii="微软雅黑" w:eastAsia="微软雅黑" w:hAnsi="微软雅黑" w:hint="eastAsia"/>
          <w:sz w:val="24"/>
        </w:rPr>
        <w:t xml:space="preserve"> 《李鸿章传》 《战争从未如此热血》 《这个历史挺靠谱》 《皇帝家的那些爆笑事儿》</w:t>
      </w:r>
      <w:r w:rsidR="00956B6C">
        <w:rPr>
          <w:rFonts w:ascii="微软雅黑" w:eastAsia="微软雅黑" w:hAnsi="微软雅黑" w:hint="eastAsia"/>
          <w:sz w:val="24"/>
        </w:rPr>
        <w:t xml:space="preserve"> 《皇帝秘史（世界卷）》 《清宫秘史》 《99%的人不知道的历史真相》 《看得见的中国史》 《欧洲文化简史》 《兵器与科学系列》 《海军陆战队》 《兵家之祖-孙子》</w:t>
      </w:r>
    </w:p>
    <w:p w:rsidR="00275CAF" w:rsidRDefault="00275CAF" w:rsidP="002904E1">
      <w:pPr>
        <w:widowControl/>
        <w:jc w:val="left"/>
        <w:rPr>
          <w:rFonts w:ascii="微软雅黑" w:eastAsia="微软雅黑" w:hAnsi="微软雅黑"/>
          <w:sz w:val="24"/>
        </w:rPr>
      </w:pPr>
      <w:r w:rsidRPr="00275CAF">
        <w:rPr>
          <w:rFonts w:ascii="微软雅黑" w:eastAsia="微软雅黑" w:hAnsi="微软雅黑"/>
          <w:noProof/>
          <w:sz w:val="24"/>
        </w:rPr>
        <w:drawing>
          <wp:inline distT="0" distB="0" distL="0" distR="0">
            <wp:extent cx="1153018" cy="1600200"/>
            <wp:effectExtent l="19050" t="0" r="9032" b="0"/>
            <wp:docPr id="14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815" cy="1604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5761">
        <w:rPr>
          <w:rFonts w:ascii="微软雅黑" w:eastAsia="微软雅黑" w:hAnsi="微软雅黑" w:hint="eastAsia"/>
          <w:sz w:val="24"/>
        </w:rPr>
        <w:t xml:space="preserve"> </w:t>
      </w:r>
      <w:r w:rsidR="00B85761"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257300" cy="1655445"/>
            <wp:effectExtent l="19050" t="0" r="0" b="0"/>
            <wp:docPr id="14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661" cy="1657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7355"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266825" cy="1714500"/>
            <wp:effectExtent l="19050" t="0" r="9525" b="0"/>
            <wp:docPr id="18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7355"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257300" cy="1704975"/>
            <wp:effectExtent l="19050" t="0" r="0" b="0"/>
            <wp:docPr id="18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6D01" w:rsidRDefault="00FF411F" w:rsidP="002904E1">
      <w:pPr>
        <w:widowControl/>
        <w:jc w:val="left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247775" cy="1704975"/>
            <wp:effectExtent l="19050" t="0" r="9525" b="0"/>
            <wp:docPr id="5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411F">
        <w:rPr>
          <w:rFonts w:ascii="微软雅黑" w:eastAsia="微软雅黑" w:hAnsi="微软雅黑" w:hint="eastAsia"/>
          <w:sz w:val="24"/>
        </w:rPr>
        <w:t xml:space="preserve">  </w:t>
      </w: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295400" cy="1724025"/>
            <wp:effectExtent l="19050" t="0" r="0" b="0"/>
            <wp:docPr id="5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7355"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266825" cy="1743075"/>
            <wp:effectExtent l="19050" t="0" r="9525" b="0"/>
            <wp:docPr id="18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7355"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247775" cy="1714500"/>
            <wp:effectExtent l="19050" t="0" r="9525" b="0"/>
            <wp:docPr id="185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11F" w:rsidRDefault="00FF411F" w:rsidP="002904E1">
      <w:pPr>
        <w:widowControl/>
        <w:jc w:val="left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238250" cy="1714500"/>
            <wp:effectExtent l="19050" t="0" r="0" b="0"/>
            <wp:docPr id="59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411F">
        <w:rPr>
          <w:rFonts w:ascii="微软雅黑" w:eastAsia="微软雅黑" w:hAnsi="微软雅黑" w:hint="eastAsia"/>
          <w:sz w:val="24"/>
        </w:rPr>
        <w:t xml:space="preserve"> </w:t>
      </w:r>
      <w:r>
        <w:rPr>
          <w:rFonts w:ascii="微软雅黑" w:eastAsia="微软雅黑" w:hAnsi="微软雅黑" w:hint="eastAsia"/>
          <w:noProof/>
          <w:sz w:val="24"/>
        </w:rPr>
        <w:drawing>
          <wp:inline distT="0" distB="0" distL="0" distR="0">
            <wp:extent cx="1219200" cy="1695450"/>
            <wp:effectExtent l="19050" t="0" r="0" b="0"/>
            <wp:docPr id="6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411F">
        <w:rPr>
          <w:rFonts w:ascii="微软雅黑" w:eastAsia="微软雅黑" w:hAnsi="微软雅黑" w:hint="eastAsia"/>
          <w:sz w:val="24"/>
        </w:rPr>
        <w:t xml:space="preserve">  </w:t>
      </w:r>
      <w:r w:rsidR="00D97355"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57300" cy="1714500"/>
            <wp:effectExtent l="19050" t="0" r="0" b="0"/>
            <wp:docPr id="186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7355"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47775" cy="1695450"/>
            <wp:effectExtent l="19050" t="0" r="9525" b="0"/>
            <wp:docPr id="187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76E" w:rsidRDefault="0033276E" w:rsidP="002904E1">
      <w:pPr>
        <w:widowControl/>
        <w:jc w:val="left"/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</w:pPr>
    </w:p>
    <w:p w:rsidR="0033276E" w:rsidRDefault="0033276E" w:rsidP="002904E1">
      <w:pPr>
        <w:widowControl/>
        <w:jc w:val="left"/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</w:pPr>
    </w:p>
    <w:p w:rsidR="0033276E" w:rsidRDefault="0033276E" w:rsidP="002904E1">
      <w:pPr>
        <w:widowControl/>
        <w:jc w:val="left"/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</w:pPr>
    </w:p>
    <w:p w:rsidR="0033276E" w:rsidRDefault="004F0AC1" w:rsidP="004F0AC1">
      <w:pPr>
        <w:widowControl/>
        <w:jc w:val="left"/>
        <w:rPr>
          <w:rFonts w:ascii="微软雅黑" w:eastAsia="微软雅黑" w:hAnsi="微软雅黑"/>
          <w:b/>
          <w:sz w:val="24"/>
        </w:rPr>
      </w:pPr>
      <w:r>
        <w:rPr>
          <w:rFonts w:ascii="微软雅黑" w:eastAsia="微软雅黑" w:hAnsi="微软雅黑"/>
          <w:b/>
          <w:sz w:val="24"/>
        </w:rPr>
        <w:br w:type="page"/>
      </w:r>
    </w:p>
    <w:p w:rsidR="0033276E" w:rsidRDefault="0033276E" w:rsidP="0033276E">
      <w:pPr>
        <w:widowControl/>
        <w:spacing w:line="360" w:lineRule="auto"/>
        <w:jc w:val="left"/>
        <w:rPr>
          <w:rFonts w:ascii="微软雅黑" w:eastAsia="微软雅黑" w:hAnsi="微软雅黑"/>
          <w:b/>
          <w:sz w:val="24"/>
        </w:rPr>
      </w:pPr>
      <w:r>
        <w:rPr>
          <w:rFonts w:ascii="微软雅黑" w:eastAsia="微软雅黑" w:hAnsi="微软雅黑" w:hint="eastAsia"/>
          <w:b/>
          <w:sz w:val="24"/>
        </w:rPr>
        <w:lastRenderedPageBreak/>
        <w:t>科学科普类：</w:t>
      </w:r>
    </w:p>
    <w:p w:rsidR="006A4685" w:rsidRDefault="0033276E" w:rsidP="0033276E">
      <w:pPr>
        <w:widowControl/>
        <w:jc w:val="left"/>
        <w:rPr>
          <w:rFonts w:ascii="微软雅黑" w:eastAsia="微软雅黑" w:hAnsi="微软雅黑"/>
          <w:sz w:val="24"/>
        </w:rPr>
      </w:pPr>
      <w:r w:rsidRPr="00594955">
        <w:rPr>
          <w:rFonts w:ascii="微软雅黑" w:eastAsia="微软雅黑" w:hAnsi="微软雅黑" w:hint="eastAsia"/>
          <w:sz w:val="24"/>
        </w:rPr>
        <w:t>《</w:t>
      </w:r>
      <w:r w:rsidR="005A5A1F">
        <w:rPr>
          <w:rFonts w:ascii="微软雅黑" w:eastAsia="微软雅黑" w:hAnsi="微软雅黑" w:hint="eastAsia"/>
          <w:sz w:val="24"/>
        </w:rPr>
        <w:t>故事大王王刚》 《人文博物馆·艺术卷》 《世界地理经典故事300》 《新视角科普系列丛书》 《探索星座的奥秘》 《探索UFO和外星人的奥秘》 《环球探宝密码》 《繁星若尘：从月球到银河系》 《西医治不好的病</w:t>
      </w:r>
      <w:r w:rsidR="0030625C">
        <w:rPr>
          <w:rFonts w:ascii="微软雅黑" w:eastAsia="微软雅黑" w:hAnsi="微软雅黑" w:hint="eastAsia"/>
          <w:sz w:val="24"/>
        </w:rPr>
        <w:t>》 《点石成金：神奇的新材料》</w:t>
      </w:r>
    </w:p>
    <w:p w:rsidR="00935F91" w:rsidRDefault="00935F91" w:rsidP="0033276E">
      <w:pPr>
        <w:widowControl/>
        <w:jc w:val="left"/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</w:pP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57300" cy="1704975"/>
            <wp:effectExtent l="19050" t="0" r="0" b="0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66825" cy="1695450"/>
            <wp:effectExtent l="19050" t="0" r="9525" b="0"/>
            <wp:docPr id="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47775" cy="1724025"/>
            <wp:effectExtent l="19050" t="0" r="9525" b="0"/>
            <wp:docPr id="6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66825" cy="1714500"/>
            <wp:effectExtent l="19050" t="0" r="9525" b="0"/>
            <wp:docPr id="7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F91" w:rsidRDefault="00935F91" w:rsidP="0033276E">
      <w:pPr>
        <w:widowControl/>
        <w:jc w:val="left"/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</w:pP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66825" cy="1724025"/>
            <wp:effectExtent l="19050" t="0" r="9525" b="0"/>
            <wp:docPr id="7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38250" cy="1685925"/>
            <wp:effectExtent l="19050" t="0" r="0" b="0"/>
            <wp:docPr id="7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47775" cy="1704975"/>
            <wp:effectExtent l="19050" t="0" r="9525" b="0"/>
            <wp:docPr id="7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57300" cy="1724025"/>
            <wp:effectExtent l="19050" t="0" r="0" b="0"/>
            <wp:docPr id="7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58CA" w:rsidRDefault="00935F91" w:rsidP="0033276E">
      <w:pPr>
        <w:widowControl/>
        <w:jc w:val="left"/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</w:pP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57300" cy="1724025"/>
            <wp:effectExtent l="19050" t="0" r="0" b="0"/>
            <wp:docPr id="7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38250" cy="1685925"/>
            <wp:effectExtent l="19050" t="0" r="0" b="0"/>
            <wp:docPr id="8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38250" cy="1685925"/>
            <wp:effectExtent l="19050" t="0" r="0" b="0"/>
            <wp:docPr id="8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47775" cy="1704975"/>
            <wp:effectExtent l="19050" t="0" r="9525" b="0"/>
            <wp:docPr id="8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58CA" w:rsidRDefault="002758CA">
      <w:pPr>
        <w:widowControl/>
        <w:jc w:val="left"/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</w:pPr>
      <w:r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  <w:br w:type="page"/>
      </w:r>
    </w:p>
    <w:p w:rsidR="002758CA" w:rsidRDefault="002758CA" w:rsidP="002758CA">
      <w:pPr>
        <w:widowControl/>
        <w:spacing w:line="360" w:lineRule="auto"/>
        <w:jc w:val="left"/>
        <w:rPr>
          <w:rFonts w:ascii="微软雅黑" w:eastAsia="微软雅黑" w:hAnsi="微软雅黑"/>
          <w:b/>
          <w:sz w:val="24"/>
        </w:rPr>
      </w:pPr>
      <w:r>
        <w:rPr>
          <w:rFonts w:ascii="微软雅黑" w:eastAsia="微软雅黑" w:hAnsi="微软雅黑" w:hint="eastAsia"/>
          <w:b/>
          <w:sz w:val="24"/>
        </w:rPr>
        <w:lastRenderedPageBreak/>
        <w:t>人文社科类：</w:t>
      </w:r>
    </w:p>
    <w:p w:rsidR="002238F0" w:rsidRDefault="002758CA" w:rsidP="002758CA">
      <w:pPr>
        <w:widowControl/>
        <w:jc w:val="left"/>
        <w:rPr>
          <w:rFonts w:ascii="微软雅黑" w:eastAsia="微软雅黑" w:hAnsi="微软雅黑"/>
          <w:sz w:val="24"/>
        </w:rPr>
      </w:pPr>
      <w:r w:rsidRPr="00594955">
        <w:rPr>
          <w:rFonts w:ascii="微软雅黑" w:eastAsia="微软雅黑" w:hAnsi="微软雅黑" w:hint="eastAsia"/>
          <w:sz w:val="24"/>
        </w:rPr>
        <w:t>《</w:t>
      </w:r>
      <w:r>
        <w:rPr>
          <w:rFonts w:ascii="微软雅黑" w:eastAsia="微软雅黑" w:hAnsi="微软雅黑" w:hint="eastAsia"/>
          <w:sz w:val="24"/>
        </w:rPr>
        <w:t>世界经典侦探故事》 《世界经典推理故事》 《永生的死亡：古埃及之谜》 《世界未解之谜》 《世界神秘现象》 《人类未解之谜》 《惊天谜案（世界卷）》 《离奇死亡之谜》 《惊世大预言》 《世界上最诡异的100个惊悚悬疑故事》 《罗宾经典探案故事集》 《狄仁杰经典探案故事集》</w:t>
      </w:r>
    </w:p>
    <w:p w:rsidR="002238F0" w:rsidRDefault="002238F0" w:rsidP="002758CA">
      <w:pPr>
        <w:widowControl/>
        <w:jc w:val="left"/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</w:pP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57300" cy="1733550"/>
            <wp:effectExtent l="19050" t="0" r="0" b="0"/>
            <wp:docPr id="8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238F0"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  <w:t xml:space="preserve"> </w:t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47775" cy="1685925"/>
            <wp:effectExtent l="19050" t="0" r="9525" b="0"/>
            <wp:docPr id="86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238F0"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  <w:t xml:space="preserve"> </w:t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38250" cy="1666875"/>
            <wp:effectExtent l="19050" t="0" r="0" b="0"/>
            <wp:docPr id="87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238F0"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  <w:t xml:space="preserve"> </w:t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28725" cy="1666875"/>
            <wp:effectExtent l="19050" t="0" r="9525" b="0"/>
            <wp:docPr id="89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8F0" w:rsidRDefault="002238F0" w:rsidP="002758CA">
      <w:pPr>
        <w:widowControl/>
        <w:jc w:val="left"/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</w:pP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09675" cy="1638300"/>
            <wp:effectExtent l="19050" t="0" r="9525" b="0"/>
            <wp:docPr id="90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238F0"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  <w:t xml:space="preserve"> </w:t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190625" cy="1666875"/>
            <wp:effectExtent l="19050" t="0" r="9525" b="0"/>
            <wp:docPr id="9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238F0"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  <w:t xml:space="preserve"> </w:t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181100" cy="1647825"/>
            <wp:effectExtent l="19050" t="0" r="0" b="0"/>
            <wp:docPr id="93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238F0"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  <w:t xml:space="preserve"> </w:t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190625" cy="1638300"/>
            <wp:effectExtent l="19050" t="0" r="9525" b="0"/>
            <wp:docPr id="95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4C1" w:rsidRDefault="002238F0" w:rsidP="002758CA">
      <w:pPr>
        <w:widowControl/>
        <w:jc w:val="left"/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</w:pP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47775" cy="1676400"/>
            <wp:effectExtent l="19050" t="0" r="9525" b="0"/>
            <wp:docPr id="96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238F0"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  <w:t xml:space="preserve"> </w:t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00150" cy="1628775"/>
            <wp:effectExtent l="19050" t="0" r="0" b="0"/>
            <wp:docPr id="98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238F0"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  <w:t xml:space="preserve"> </w:t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162050" cy="1609725"/>
            <wp:effectExtent l="19050" t="0" r="0" b="0"/>
            <wp:docPr id="99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238F0"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  <w:t xml:space="preserve"> </w:t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00150" cy="1657350"/>
            <wp:effectExtent l="19050" t="0" r="0" b="0"/>
            <wp:docPr id="101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4C1" w:rsidRDefault="00EB44C1">
      <w:pPr>
        <w:widowControl/>
        <w:jc w:val="left"/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</w:pPr>
      <w:r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  <w:br w:type="page"/>
      </w:r>
    </w:p>
    <w:p w:rsidR="00EB44C1" w:rsidRDefault="00EB44C1" w:rsidP="00EB44C1">
      <w:pPr>
        <w:widowControl/>
        <w:spacing w:line="360" w:lineRule="auto"/>
        <w:jc w:val="left"/>
        <w:rPr>
          <w:rFonts w:ascii="微软雅黑" w:eastAsia="微软雅黑" w:hAnsi="微软雅黑"/>
          <w:b/>
          <w:sz w:val="24"/>
        </w:rPr>
      </w:pPr>
      <w:r>
        <w:rPr>
          <w:rFonts w:ascii="微软雅黑" w:eastAsia="微软雅黑" w:hAnsi="微软雅黑" w:hint="eastAsia"/>
          <w:b/>
          <w:sz w:val="24"/>
        </w:rPr>
        <w:lastRenderedPageBreak/>
        <w:t>家庭生活类：</w:t>
      </w:r>
    </w:p>
    <w:p w:rsidR="00D37169" w:rsidRDefault="00EB44C1" w:rsidP="00EB44C1">
      <w:pPr>
        <w:widowControl/>
        <w:jc w:val="left"/>
        <w:rPr>
          <w:rFonts w:ascii="微软雅黑" w:eastAsia="微软雅黑" w:hAnsi="微软雅黑"/>
          <w:sz w:val="24"/>
        </w:rPr>
      </w:pPr>
      <w:r w:rsidRPr="00594955">
        <w:rPr>
          <w:rFonts w:ascii="微软雅黑" w:eastAsia="微软雅黑" w:hAnsi="微软雅黑" w:hint="eastAsia"/>
          <w:sz w:val="24"/>
        </w:rPr>
        <w:t>《</w:t>
      </w:r>
      <w:r>
        <w:rPr>
          <w:rFonts w:ascii="微软雅黑" w:eastAsia="微软雅黑" w:hAnsi="微软雅黑" w:hint="eastAsia"/>
          <w:sz w:val="24"/>
        </w:rPr>
        <w:t>21天爱上跑步》 《心理自愈术》 《蔡澜旅行食记》 《别说你会吃法餐》 《方法对了你就瘦了》 《辣妈无敌》 《心态决定幸福》</w:t>
      </w:r>
      <w:r w:rsidR="00B74FA9">
        <w:rPr>
          <w:rFonts w:ascii="微软雅黑" w:eastAsia="微软雅黑" w:hAnsi="微软雅黑" w:hint="eastAsia"/>
          <w:sz w:val="24"/>
        </w:rPr>
        <w:t xml:space="preserve"> 《别说你会</w:t>
      </w:r>
      <w:r w:rsidR="00D37169">
        <w:rPr>
          <w:rFonts w:ascii="微软雅黑" w:eastAsia="微软雅黑" w:hAnsi="微软雅黑" w:hint="eastAsia"/>
          <w:sz w:val="24"/>
        </w:rPr>
        <w:t>吃</w:t>
      </w:r>
      <w:r w:rsidR="00B74FA9">
        <w:rPr>
          <w:rFonts w:ascii="微软雅黑" w:eastAsia="微软雅黑" w:hAnsi="微软雅黑" w:hint="eastAsia"/>
          <w:sz w:val="24"/>
        </w:rPr>
        <w:t>日料》</w:t>
      </w:r>
    </w:p>
    <w:p w:rsidR="00C0046D" w:rsidRDefault="00C0046D" w:rsidP="00EB44C1">
      <w:pPr>
        <w:widowControl/>
        <w:jc w:val="left"/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</w:pP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57300" cy="1704975"/>
            <wp:effectExtent l="19050" t="0" r="0" b="0"/>
            <wp:docPr id="102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47775" cy="1714500"/>
            <wp:effectExtent l="19050" t="0" r="9525" b="0"/>
            <wp:docPr id="104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57300" cy="1704975"/>
            <wp:effectExtent l="19050" t="0" r="0" b="0"/>
            <wp:docPr id="105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57300" cy="1704975"/>
            <wp:effectExtent l="19050" t="0" r="0" b="0"/>
            <wp:docPr id="107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63F" w:rsidRDefault="00C0046D" w:rsidP="00EB44C1">
      <w:pPr>
        <w:widowControl/>
        <w:jc w:val="left"/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</w:pP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47775" cy="1704975"/>
            <wp:effectExtent l="19050" t="0" r="9525" b="0"/>
            <wp:docPr id="108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57300" cy="1695450"/>
            <wp:effectExtent l="19050" t="0" r="0" b="0"/>
            <wp:docPr id="110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32833" cy="1685925"/>
            <wp:effectExtent l="19050" t="0" r="5417" b="0"/>
            <wp:docPr id="11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833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38250" cy="1714500"/>
            <wp:effectExtent l="19050" t="0" r="0" b="0"/>
            <wp:docPr id="113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63F" w:rsidRDefault="00F8663F">
      <w:pPr>
        <w:widowControl/>
        <w:jc w:val="left"/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</w:pPr>
      <w:r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  <w:br w:type="page"/>
      </w:r>
    </w:p>
    <w:p w:rsidR="00F8663F" w:rsidRDefault="00F8663F" w:rsidP="00F8663F">
      <w:pPr>
        <w:widowControl/>
        <w:spacing w:line="360" w:lineRule="auto"/>
        <w:jc w:val="left"/>
        <w:rPr>
          <w:rFonts w:ascii="微软雅黑" w:eastAsia="微软雅黑" w:hAnsi="微软雅黑"/>
          <w:b/>
          <w:sz w:val="24"/>
        </w:rPr>
      </w:pPr>
      <w:r>
        <w:rPr>
          <w:rFonts w:ascii="微软雅黑" w:eastAsia="微软雅黑" w:hAnsi="微软雅黑" w:hint="eastAsia"/>
          <w:b/>
          <w:sz w:val="24"/>
        </w:rPr>
        <w:lastRenderedPageBreak/>
        <w:t>励志成功类：</w:t>
      </w:r>
    </w:p>
    <w:p w:rsidR="00F8663F" w:rsidRDefault="00F8663F" w:rsidP="00F8663F">
      <w:pPr>
        <w:widowControl/>
        <w:jc w:val="left"/>
        <w:rPr>
          <w:rFonts w:ascii="微软雅黑" w:eastAsia="微软雅黑" w:hAnsi="微软雅黑"/>
          <w:sz w:val="24"/>
        </w:rPr>
      </w:pPr>
      <w:r w:rsidRPr="00594955">
        <w:rPr>
          <w:rFonts w:ascii="微软雅黑" w:eastAsia="微软雅黑" w:hAnsi="微软雅黑" w:hint="eastAsia"/>
          <w:sz w:val="24"/>
        </w:rPr>
        <w:t>《</w:t>
      </w:r>
      <w:r>
        <w:rPr>
          <w:rFonts w:ascii="微软雅黑" w:eastAsia="微软雅黑" w:hAnsi="微软雅黑" w:hint="eastAsia"/>
          <w:sz w:val="24"/>
        </w:rPr>
        <w:t>世界上最伟大的演讲词》 《正能量：活出最好的自己》 《不抱怨的世界：爱上生命中的不完美》 《羊皮卷》 《你当懂得，莫失莫错》 《人生是一种承受》 《婚姻的艺术》 《你在为谁读书》 《别说你懂孩子的心》 《爱情心理学》 《拖延心理学》</w:t>
      </w:r>
    </w:p>
    <w:p w:rsidR="00F8663F" w:rsidRDefault="00F8663F" w:rsidP="00F8663F">
      <w:pPr>
        <w:widowControl/>
        <w:jc w:val="left"/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</w:pP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190625" cy="1638300"/>
            <wp:effectExtent l="19050" t="0" r="9525" b="0"/>
            <wp:docPr id="114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 w:hint="eastAsia"/>
          <w:b/>
          <w:bCs/>
          <w:kern w:val="44"/>
          <w:sz w:val="32"/>
          <w:szCs w:val="32"/>
        </w:rPr>
        <w:t xml:space="preserve"> </w:t>
      </w:r>
      <w:r>
        <w:rPr>
          <w:rFonts w:ascii="微软雅黑" w:eastAsia="微软雅黑" w:hAnsi="微软雅黑" w:cs="微软雅黑" w:hint="eastAsia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190625" cy="1657350"/>
            <wp:effectExtent l="19050" t="0" r="9525" b="0"/>
            <wp:docPr id="116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8663F">
        <w:rPr>
          <w:rFonts w:ascii="微软雅黑" w:eastAsia="微软雅黑" w:hAnsi="微软雅黑" w:cs="微软雅黑" w:hint="eastAsia"/>
          <w:b/>
          <w:bCs/>
          <w:kern w:val="44"/>
          <w:sz w:val="32"/>
          <w:szCs w:val="32"/>
        </w:rPr>
        <w:t xml:space="preserve"> </w:t>
      </w:r>
      <w:r>
        <w:rPr>
          <w:rFonts w:ascii="微软雅黑" w:eastAsia="微软雅黑" w:hAnsi="微软雅黑" w:cs="微软雅黑" w:hint="eastAsia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162050" cy="1628775"/>
            <wp:effectExtent l="19050" t="0" r="0" b="0"/>
            <wp:docPr id="117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8663F">
        <w:rPr>
          <w:rFonts w:ascii="微软雅黑" w:eastAsia="微软雅黑" w:hAnsi="微软雅黑" w:cs="微软雅黑" w:hint="eastAsia"/>
          <w:b/>
          <w:bCs/>
          <w:kern w:val="44"/>
          <w:sz w:val="32"/>
          <w:szCs w:val="32"/>
        </w:rPr>
        <w:t xml:space="preserve"> </w:t>
      </w:r>
      <w:r>
        <w:rPr>
          <w:rFonts w:ascii="微软雅黑" w:eastAsia="微软雅黑" w:hAnsi="微软雅黑" w:cs="微软雅黑" w:hint="eastAsia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09675" cy="1666875"/>
            <wp:effectExtent l="19050" t="0" r="9525" b="0"/>
            <wp:docPr id="119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63F" w:rsidRDefault="00F8663F" w:rsidP="00F8663F">
      <w:pPr>
        <w:widowControl/>
        <w:jc w:val="left"/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</w:pP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19200" cy="1676400"/>
            <wp:effectExtent l="19050" t="0" r="0" b="0"/>
            <wp:docPr id="120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8663F"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  <w:t xml:space="preserve"> </w:t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76350" cy="1704975"/>
            <wp:effectExtent l="19050" t="0" r="0" b="0"/>
            <wp:docPr id="12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8663F"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  <w:t xml:space="preserve"> </w:t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09675" cy="1695450"/>
            <wp:effectExtent l="19050" t="0" r="9525" b="0"/>
            <wp:docPr id="123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8663F"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  <w:t xml:space="preserve"> </w:t>
      </w:r>
      <w:r>
        <w:rPr>
          <w:rFonts w:ascii="微软雅黑" w:eastAsia="微软雅黑" w:hAnsi="微软雅黑" w:cs="微软雅黑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47775" cy="1733550"/>
            <wp:effectExtent l="19050" t="0" r="9525" b="0"/>
            <wp:docPr id="125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D8D" w:rsidRDefault="005C1D8D" w:rsidP="00F8663F">
      <w:pPr>
        <w:widowControl/>
        <w:jc w:val="left"/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</w:pPr>
      <w:r>
        <w:rPr>
          <w:rFonts w:ascii="微软雅黑" w:eastAsia="微软雅黑" w:hAnsi="微软雅黑" w:cs="微软雅黑" w:hint="eastAsia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47775" cy="1714500"/>
            <wp:effectExtent l="19050" t="0" r="9525" b="0"/>
            <wp:docPr id="126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C1D8D">
        <w:rPr>
          <w:rFonts w:ascii="微软雅黑" w:eastAsia="微软雅黑" w:hAnsi="微软雅黑" w:cs="微软雅黑" w:hint="eastAsia"/>
          <w:b/>
          <w:bCs/>
          <w:kern w:val="44"/>
          <w:sz w:val="32"/>
          <w:szCs w:val="32"/>
        </w:rPr>
        <w:t xml:space="preserve"> </w:t>
      </w:r>
      <w:r>
        <w:rPr>
          <w:rFonts w:ascii="微软雅黑" w:eastAsia="微软雅黑" w:hAnsi="微软雅黑" w:cs="微软雅黑" w:hint="eastAsia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57300" cy="1695450"/>
            <wp:effectExtent l="19050" t="0" r="0" b="0"/>
            <wp:docPr id="128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C1D8D">
        <w:rPr>
          <w:rFonts w:ascii="微软雅黑" w:eastAsia="微软雅黑" w:hAnsi="微软雅黑" w:cs="微软雅黑" w:hint="eastAsia"/>
          <w:b/>
          <w:bCs/>
          <w:kern w:val="44"/>
          <w:sz w:val="32"/>
          <w:szCs w:val="32"/>
        </w:rPr>
        <w:t xml:space="preserve"> </w:t>
      </w:r>
      <w:r>
        <w:rPr>
          <w:rFonts w:ascii="微软雅黑" w:eastAsia="微软雅黑" w:hAnsi="微软雅黑" w:cs="微软雅黑" w:hint="eastAsia"/>
          <w:b/>
          <w:bCs/>
          <w:noProof/>
          <w:kern w:val="44"/>
          <w:sz w:val="32"/>
          <w:szCs w:val="32"/>
        </w:rPr>
        <w:drawing>
          <wp:inline distT="0" distB="0" distL="0" distR="0">
            <wp:extent cx="1247775" cy="1695450"/>
            <wp:effectExtent l="19050" t="0" r="9525" b="0"/>
            <wp:docPr id="129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6D01" w:rsidRPr="00FB175A" w:rsidRDefault="000C6D01" w:rsidP="00F8663F">
      <w:pPr>
        <w:widowControl/>
        <w:jc w:val="left"/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</w:pPr>
      <w:r>
        <w:rPr>
          <w:rFonts w:ascii="微软雅黑" w:eastAsia="微软雅黑" w:hAnsi="微软雅黑" w:cs="微软雅黑"/>
          <w:b/>
          <w:bCs/>
          <w:kern w:val="44"/>
          <w:sz w:val="32"/>
          <w:szCs w:val="32"/>
        </w:rPr>
        <w:br w:type="page"/>
      </w:r>
    </w:p>
    <w:p w:rsidR="001517B4" w:rsidRDefault="00FB175A">
      <w:pPr>
        <w:pStyle w:val="1"/>
        <w:rPr>
          <w:rFonts w:ascii="微软雅黑" w:eastAsia="微软雅黑" w:hAnsi="微软雅黑" w:cs="微软雅黑"/>
          <w:sz w:val="32"/>
          <w:szCs w:val="32"/>
        </w:rPr>
      </w:pPr>
      <w:bookmarkStart w:id="5" w:name="_Toc28490"/>
      <w:r>
        <w:rPr>
          <w:rFonts w:ascii="微软雅黑" w:eastAsia="微软雅黑" w:hAnsi="微软雅黑" w:cs="微软雅黑" w:hint="eastAsia"/>
          <w:sz w:val="32"/>
          <w:szCs w:val="32"/>
        </w:rPr>
        <w:lastRenderedPageBreak/>
        <w:t>四、</w:t>
      </w:r>
      <w:proofErr w:type="gramStart"/>
      <w:r>
        <w:rPr>
          <w:rFonts w:ascii="微软雅黑" w:eastAsia="微软雅黑" w:hAnsi="微软雅黑" w:cs="微软雅黑" w:hint="eastAsia"/>
          <w:sz w:val="32"/>
          <w:szCs w:val="32"/>
        </w:rPr>
        <w:t>博看</w:t>
      </w:r>
      <w:proofErr w:type="gramEnd"/>
      <w:r>
        <w:rPr>
          <w:rFonts w:ascii="微软雅黑" w:eastAsia="微软雅黑" w:hAnsi="微软雅黑" w:cs="微软雅黑" w:hint="eastAsia"/>
          <w:sz w:val="32"/>
          <w:szCs w:val="32"/>
        </w:rPr>
        <w:t>APP听书功能产品展示及使用说明</w:t>
      </w:r>
      <w:bookmarkEnd w:id="5"/>
    </w:p>
    <w:p w:rsidR="001517B4" w:rsidRDefault="001517B4"/>
    <w:p w:rsidR="001517B4" w:rsidRDefault="00526010">
      <w:pPr>
        <w:numPr>
          <w:ilvl w:val="0"/>
          <w:numId w:val="5"/>
        </w:numPr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b/>
          <w:bCs/>
          <w:sz w:val="24"/>
          <w:szCs w:val="32"/>
        </w:rPr>
        <w:t>产品展示</w:t>
      </w:r>
    </w:p>
    <w:p w:rsidR="001517B4" w:rsidRDefault="00342401" w:rsidP="002004C8">
      <w:pPr>
        <w:jc w:val="center"/>
      </w:pPr>
      <w:r>
        <w:rPr>
          <w:noProof/>
        </w:rPr>
        <w:drawing>
          <wp:inline distT="0" distB="0" distL="0" distR="0">
            <wp:extent cx="3219450" cy="6637528"/>
            <wp:effectExtent l="19050" t="0" r="0" b="0"/>
            <wp:docPr id="13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3221154" cy="6641041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inline>
        </w:drawing>
      </w:r>
    </w:p>
    <w:p w:rsidR="001517B4" w:rsidRDefault="001517B4">
      <w:pPr>
        <w:jc w:val="center"/>
      </w:pPr>
    </w:p>
    <w:p w:rsidR="001517B4" w:rsidRDefault="001517B4">
      <w:pPr>
        <w:jc w:val="center"/>
      </w:pPr>
    </w:p>
    <w:p w:rsidR="001517B4" w:rsidRDefault="001517B4">
      <w:pPr>
        <w:jc w:val="center"/>
      </w:pPr>
    </w:p>
    <w:p w:rsidR="001517B4" w:rsidRDefault="001517B4" w:rsidP="002004C8"/>
    <w:p w:rsidR="001517B4" w:rsidRDefault="00526010">
      <w:pPr>
        <w:numPr>
          <w:ilvl w:val="0"/>
          <w:numId w:val="5"/>
        </w:numPr>
        <w:rPr>
          <w:rFonts w:ascii="微软雅黑" w:eastAsia="微软雅黑" w:hAnsi="微软雅黑" w:cs="微软雅黑"/>
          <w:b/>
          <w:bCs/>
          <w:sz w:val="24"/>
          <w:szCs w:val="32"/>
        </w:rPr>
      </w:pPr>
      <w:r>
        <w:rPr>
          <w:rFonts w:ascii="微软雅黑" w:eastAsia="微软雅黑" w:hAnsi="微软雅黑" w:cs="微软雅黑" w:hint="eastAsia"/>
          <w:b/>
          <w:bCs/>
          <w:sz w:val="24"/>
          <w:szCs w:val="32"/>
        </w:rPr>
        <w:lastRenderedPageBreak/>
        <w:t>使用说明</w:t>
      </w:r>
    </w:p>
    <w:p w:rsidR="001517B4" w:rsidRDefault="00526010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sz w:val="24"/>
        </w:rPr>
        <w:t>（1）听书功能</w:t>
      </w:r>
    </w:p>
    <w:p w:rsidR="001517B4" w:rsidRDefault="00526010">
      <w:pPr>
        <w:spacing w:line="360" w:lineRule="auto"/>
        <w:rPr>
          <w:rFonts w:ascii="微软雅黑" w:eastAsia="微软雅黑" w:hAnsi="微软雅黑" w:cs="微软雅黑"/>
          <w:sz w:val="24"/>
        </w:rPr>
      </w:pPr>
      <w:proofErr w:type="gramStart"/>
      <w:r>
        <w:rPr>
          <w:rFonts w:ascii="微软雅黑" w:eastAsia="微软雅黑" w:hAnsi="微软雅黑" w:cs="微软雅黑" w:hint="eastAsia"/>
          <w:sz w:val="24"/>
        </w:rPr>
        <w:t>在博看</w:t>
      </w:r>
      <w:proofErr w:type="gramEnd"/>
      <w:r>
        <w:rPr>
          <w:rFonts w:ascii="微软雅黑" w:eastAsia="微软雅黑" w:hAnsi="微软雅黑" w:cs="微软雅黑" w:hint="eastAsia"/>
          <w:sz w:val="24"/>
        </w:rPr>
        <w:t>app首页底部菜单栏，点击博看书苑，在点选顶部菜单栏听书tab</w:t>
      </w:r>
    </w:p>
    <w:p w:rsidR="001517B4" w:rsidRDefault="00526010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sz w:val="24"/>
        </w:rPr>
        <w:t xml:space="preserve">     </w:t>
      </w:r>
      <w:r w:rsidR="00DE6D45">
        <w:rPr>
          <w:rFonts w:ascii="微软雅黑" w:eastAsia="微软雅黑" w:hAnsi="微软雅黑" w:cs="微软雅黑" w:hint="eastAsia"/>
          <w:noProof/>
          <w:sz w:val="24"/>
        </w:rPr>
        <w:drawing>
          <wp:inline distT="0" distB="0" distL="0" distR="0">
            <wp:extent cx="2382770" cy="4210050"/>
            <wp:effectExtent l="0" t="19050" r="74680" b="57150"/>
            <wp:docPr id="2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850" cy="4217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DE6D45">
        <w:rPr>
          <w:rFonts w:ascii="微软雅黑" w:eastAsia="微软雅黑" w:hAnsi="微软雅黑" w:cs="微软雅黑" w:hint="eastAsia"/>
          <w:sz w:val="24"/>
        </w:rPr>
        <w:t xml:space="preserve"> </w:t>
      </w:r>
      <w:r>
        <w:rPr>
          <w:rFonts w:ascii="微软雅黑" w:eastAsia="微软雅黑" w:hAnsi="微软雅黑" w:cs="微软雅黑" w:hint="eastAsia"/>
          <w:noProof/>
          <w:sz w:val="24"/>
        </w:rPr>
        <w:drawing>
          <wp:inline distT="0" distB="0" distL="114300" distR="114300">
            <wp:extent cx="2365375" cy="4206489"/>
            <wp:effectExtent l="0" t="19050" r="73025" b="60711"/>
            <wp:docPr id="5" name="图片 5" descr="微信图片_20180117094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180117094710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365375" cy="4206489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1517B4" w:rsidRDefault="001517B4">
      <w:pPr>
        <w:spacing w:line="360" w:lineRule="auto"/>
        <w:rPr>
          <w:rFonts w:ascii="微软雅黑" w:eastAsia="微软雅黑" w:hAnsi="微软雅黑" w:cs="微软雅黑"/>
          <w:sz w:val="24"/>
        </w:rPr>
      </w:pPr>
    </w:p>
    <w:p w:rsidR="001517B4" w:rsidRDefault="00526010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sz w:val="24"/>
        </w:rPr>
        <w:t>（2）资源选择</w:t>
      </w:r>
    </w:p>
    <w:p w:rsidR="001517B4" w:rsidRDefault="00526010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sz w:val="24"/>
        </w:rPr>
        <w:t>现分为上榜好书、</w:t>
      </w:r>
      <w:proofErr w:type="gramStart"/>
      <w:r>
        <w:rPr>
          <w:rFonts w:ascii="微软雅黑" w:eastAsia="微软雅黑" w:hAnsi="微软雅黑" w:cs="微软雅黑" w:hint="eastAsia"/>
          <w:sz w:val="24"/>
        </w:rPr>
        <w:t>博看精选</w:t>
      </w:r>
      <w:proofErr w:type="gramEnd"/>
      <w:r>
        <w:rPr>
          <w:rFonts w:ascii="微软雅黑" w:eastAsia="微软雅黑" w:hAnsi="微软雅黑" w:cs="微软雅黑" w:hint="eastAsia"/>
          <w:sz w:val="24"/>
        </w:rPr>
        <w:t>、历史军事、外语学习、科普知识、人物传记、推理悬疑、健康养生等分类，大量优质高清后续持续更新上线。选择想要听的分类以及图书，点击资源封面，进入资源内页，点击播放按钮即可听书。</w:t>
      </w:r>
    </w:p>
    <w:p w:rsidR="001517B4" w:rsidRDefault="00526010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sz w:val="24"/>
        </w:rPr>
        <w:lastRenderedPageBreak/>
        <w:t xml:space="preserve"> </w:t>
      </w:r>
      <w:r>
        <w:rPr>
          <w:rFonts w:ascii="微软雅黑" w:eastAsia="微软雅黑" w:hAnsi="微软雅黑" w:cs="微软雅黑" w:hint="eastAsia"/>
          <w:noProof/>
          <w:sz w:val="24"/>
        </w:rPr>
        <w:drawing>
          <wp:inline distT="0" distB="0" distL="114300" distR="114300">
            <wp:extent cx="1597660" cy="2840355"/>
            <wp:effectExtent l="15875" t="15875" r="81915" b="77470"/>
            <wp:docPr id="6" name="图片 6" descr="微信图片_20180117094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180117094033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597660" cy="284035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 w:hint="eastAsia"/>
          <w:sz w:val="24"/>
        </w:rPr>
        <w:t xml:space="preserve">  </w:t>
      </w:r>
      <w:r>
        <w:rPr>
          <w:rFonts w:ascii="微软雅黑" w:eastAsia="微软雅黑" w:hAnsi="微软雅黑" w:cs="微软雅黑" w:hint="eastAsia"/>
          <w:noProof/>
          <w:sz w:val="24"/>
        </w:rPr>
        <w:drawing>
          <wp:inline distT="0" distB="0" distL="114300" distR="114300">
            <wp:extent cx="1597025" cy="2841625"/>
            <wp:effectExtent l="15875" t="15875" r="82550" b="76200"/>
            <wp:docPr id="7" name="图片 7" descr="微信图片_20180117094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180117094053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1597025" cy="28416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 w:hint="eastAsia"/>
          <w:sz w:val="24"/>
        </w:rPr>
        <w:t xml:space="preserve">  </w:t>
      </w:r>
      <w:r>
        <w:rPr>
          <w:rFonts w:ascii="微软雅黑" w:eastAsia="微软雅黑" w:hAnsi="微软雅黑" w:cs="微软雅黑" w:hint="eastAsia"/>
          <w:noProof/>
          <w:sz w:val="24"/>
        </w:rPr>
        <w:drawing>
          <wp:inline distT="0" distB="0" distL="114300" distR="114300">
            <wp:extent cx="1595755" cy="2837815"/>
            <wp:effectExtent l="15875" t="15875" r="83820" b="80010"/>
            <wp:docPr id="9" name="图片 9" descr="微信图片_20180117094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180117094057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595755" cy="283781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1517B4" w:rsidRDefault="0087790E">
      <w:pPr>
        <w:pStyle w:val="1"/>
        <w:rPr>
          <w:rFonts w:ascii="微软雅黑" w:eastAsia="微软雅黑" w:hAnsi="微软雅黑" w:cs="微软雅黑"/>
          <w:sz w:val="32"/>
          <w:szCs w:val="32"/>
        </w:rPr>
      </w:pPr>
      <w:r>
        <w:rPr>
          <w:rFonts w:ascii="微软雅黑" w:eastAsia="微软雅黑" w:hAnsi="微软雅黑" w:cs="微软雅黑" w:hint="eastAsia"/>
          <w:sz w:val="32"/>
          <w:szCs w:val="32"/>
        </w:rPr>
        <w:t>五</w:t>
      </w:r>
      <w:r w:rsidR="00526010">
        <w:rPr>
          <w:rFonts w:ascii="微软雅黑" w:eastAsia="微软雅黑" w:hAnsi="微软雅黑" w:cs="微软雅黑" w:hint="eastAsia"/>
          <w:sz w:val="32"/>
          <w:szCs w:val="32"/>
        </w:rPr>
        <w:t>、</w:t>
      </w:r>
      <w:proofErr w:type="gramStart"/>
      <w:r w:rsidR="00526010">
        <w:rPr>
          <w:rFonts w:ascii="微软雅黑" w:eastAsia="微软雅黑" w:hAnsi="微软雅黑" w:cs="微软雅黑" w:hint="eastAsia"/>
          <w:sz w:val="32"/>
          <w:szCs w:val="32"/>
        </w:rPr>
        <w:t>博看专区</w:t>
      </w:r>
      <w:proofErr w:type="gramEnd"/>
      <w:r w:rsidR="00526010">
        <w:rPr>
          <w:rFonts w:ascii="微软雅黑" w:eastAsia="微软雅黑" w:hAnsi="微软雅黑" w:cs="微软雅黑" w:hint="eastAsia"/>
          <w:sz w:val="32"/>
          <w:szCs w:val="32"/>
        </w:rPr>
        <w:t>听书功能产品展示及使用说明</w:t>
      </w:r>
    </w:p>
    <w:p w:rsidR="001517B4" w:rsidRDefault="00526010">
      <w:pPr>
        <w:spacing w:line="360" w:lineRule="auto"/>
        <w:rPr>
          <w:rFonts w:ascii="微软雅黑" w:eastAsia="微软雅黑" w:hAnsi="微软雅黑" w:cs="微软雅黑"/>
          <w:b/>
          <w:bCs/>
          <w:color w:val="262626" w:themeColor="text1" w:themeTint="D9"/>
          <w:sz w:val="24"/>
        </w:rPr>
      </w:pPr>
      <w:r>
        <w:rPr>
          <w:rFonts w:ascii="微软雅黑" w:eastAsia="微软雅黑" w:hAnsi="微软雅黑" w:cs="微软雅黑" w:hint="eastAsia"/>
          <w:b/>
          <w:bCs/>
          <w:color w:val="262626" w:themeColor="text1" w:themeTint="D9"/>
          <w:sz w:val="24"/>
        </w:rPr>
        <w:t>1、产品展示</w:t>
      </w:r>
    </w:p>
    <w:p w:rsidR="001517B4" w:rsidRDefault="00526010">
      <w:pPr>
        <w:spacing w:line="360" w:lineRule="auto"/>
        <w:rPr>
          <w:rFonts w:ascii="Heiti SC Light" w:eastAsia="Heiti SC Light" w:hAnsi="苹方 中等"/>
          <w:color w:val="262626" w:themeColor="text1" w:themeTint="D9"/>
          <w:sz w:val="32"/>
          <w:szCs w:val="32"/>
        </w:rPr>
      </w:pPr>
      <w:r>
        <w:rPr>
          <w:noProof/>
        </w:rPr>
        <w:drawing>
          <wp:inline distT="0" distB="0" distL="114300" distR="114300">
            <wp:extent cx="5501005" cy="3517265"/>
            <wp:effectExtent l="0" t="0" r="4445" b="6985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501005" cy="35172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517B4" w:rsidRDefault="00526010">
      <w:pPr>
        <w:spacing w:line="360" w:lineRule="auto"/>
        <w:rPr>
          <w:rFonts w:ascii="微软雅黑" w:eastAsia="微软雅黑" w:hAnsi="微软雅黑" w:cs="微软雅黑"/>
          <w:color w:val="262626" w:themeColor="text1" w:themeTint="D9"/>
          <w:sz w:val="24"/>
        </w:rPr>
      </w:pPr>
      <w:r>
        <w:rPr>
          <w:rFonts w:ascii="微软雅黑" w:eastAsia="微软雅黑" w:hAnsi="微软雅黑" w:cs="微软雅黑" w:hint="eastAsia"/>
          <w:color w:val="262626" w:themeColor="text1" w:themeTint="D9"/>
          <w:sz w:val="24"/>
        </w:rPr>
        <w:t>（</w:t>
      </w:r>
      <w:proofErr w:type="gramStart"/>
      <w:r>
        <w:rPr>
          <w:rFonts w:ascii="微软雅黑" w:eastAsia="微软雅黑" w:hAnsi="微软雅黑" w:cs="微软雅黑" w:hint="eastAsia"/>
          <w:color w:val="262626" w:themeColor="text1" w:themeTint="D9"/>
          <w:sz w:val="24"/>
        </w:rPr>
        <w:t>博看专区听书主</w:t>
      </w:r>
      <w:proofErr w:type="gramEnd"/>
      <w:r>
        <w:rPr>
          <w:rFonts w:ascii="微软雅黑" w:eastAsia="微软雅黑" w:hAnsi="微软雅黑" w:cs="微软雅黑" w:hint="eastAsia"/>
          <w:color w:val="262626" w:themeColor="text1" w:themeTint="D9"/>
          <w:sz w:val="24"/>
        </w:rPr>
        <w:t>界面）</w:t>
      </w:r>
    </w:p>
    <w:p w:rsidR="001517B4" w:rsidRDefault="00526010">
      <w:pPr>
        <w:numPr>
          <w:ilvl w:val="0"/>
          <w:numId w:val="6"/>
        </w:numPr>
        <w:rPr>
          <w:rFonts w:ascii="微软雅黑" w:eastAsia="微软雅黑" w:hAnsi="微软雅黑" w:cs="微软雅黑"/>
          <w:b/>
          <w:bCs/>
          <w:sz w:val="24"/>
          <w:szCs w:val="32"/>
        </w:rPr>
      </w:pPr>
      <w:r>
        <w:rPr>
          <w:rFonts w:ascii="微软雅黑" w:eastAsia="微软雅黑" w:hAnsi="微软雅黑" w:cs="微软雅黑" w:hint="eastAsia"/>
          <w:b/>
          <w:bCs/>
          <w:sz w:val="24"/>
          <w:szCs w:val="32"/>
        </w:rPr>
        <w:t>使用说明</w:t>
      </w:r>
    </w:p>
    <w:p w:rsidR="001517B4" w:rsidRDefault="00526010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sz w:val="24"/>
        </w:rPr>
        <w:lastRenderedPageBreak/>
        <w:t>（1）听书功能</w:t>
      </w:r>
    </w:p>
    <w:p w:rsidR="001517B4" w:rsidRDefault="00526010">
      <w:pPr>
        <w:spacing w:line="360" w:lineRule="auto"/>
        <w:rPr>
          <w:rFonts w:ascii="微软雅黑" w:eastAsia="微软雅黑" w:hAnsi="微软雅黑" w:cs="微软雅黑"/>
          <w:sz w:val="24"/>
        </w:rPr>
      </w:pPr>
      <w:proofErr w:type="gramStart"/>
      <w:r>
        <w:rPr>
          <w:rFonts w:ascii="微软雅黑" w:eastAsia="微软雅黑" w:hAnsi="微软雅黑" w:cs="微软雅黑" w:hint="eastAsia"/>
          <w:sz w:val="24"/>
        </w:rPr>
        <w:t>在博看专区</w:t>
      </w:r>
      <w:proofErr w:type="gramEnd"/>
      <w:r>
        <w:rPr>
          <w:rFonts w:ascii="微软雅黑" w:eastAsia="微软雅黑" w:hAnsi="微软雅黑" w:cs="微软雅黑" w:hint="eastAsia"/>
          <w:sz w:val="24"/>
        </w:rPr>
        <w:t>首页顶部菜单栏，点击听书，进去听书功能界面首页。</w:t>
      </w:r>
    </w:p>
    <w:p w:rsidR="001517B4" w:rsidRDefault="00526010">
      <w:r>
        <w:rPr>
          <w:noProof/>
        </w:rPr>
        <w:drawing>
          <wp:inline distT="0" distB="0" distL="114300" distR="114300">
            <wp:extent cx="4565650" cy="2614930"/>
            <wp:effectExtent l="0" t="0" r="6350" b="13970"/>
            <wp:docPr id="2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3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565650" cy="26149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517B4" w:rsidRDefault="00526010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sz w:val="24"/>
        </w:rPr>
        <w:t>（2）资源选择</w:t>
      </w:r>
    </w:p>
    <w:p w:rsidR="001517B4" w:rsidRDefault="00526010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sz w:val="24"/>
        </w:rPr>
        <w:t>现分为上榜好书、</w:t>
      </w:r>
      <w:proofErr w:type="gramStart"/>
      <w:r>
        <w:rPr>
          <w:rFonts w:ascii="微软雅黑" w:eastAsia="微软雅黑" w:hAnsi="微软雅黑" w:cs="微软雅黑" w:hint="eastAsia"/>
          <w:sz w:val="24"/>
        </w:rPr>
        <w:t>博看精选</w:t>
      </w:r>
      <w:proofErr w:type="gramEnd"/>
      <w:r>
        <w:rPr>
          <w:rFonts w:ascii="微软雅黑" w:eastAsia="微软雅黑" w:hAnsi="微软雅黑" w:cs="微软雅黑" w:hint="eastAsia"/>
          <w:sz w:val="24"/>
        </w:rPr>
        <w:t>、历史军事、外语学习、科普知识、人物传记、推理悬疑、健康养生等分类，大量优质高清后续持续更新上线。选择想要听的分类以及图书，点击资源封面，进入资源内页，点击播放按钮即可听书。</w:t>
      </w:r>
    </w:p>
    <w:p w:rsidR="001517B4" w:rsidRDefault="00526010">
      <w:r>
        <w:rPr>
          <w:noProof/>
        </w:rPr>
        <w:drawing>
          <wp:inline distT="0" distB="0" distL="114300" distR="114300">
            <wp:extent cx="4686300" cy="3079750"/>
            <wp:effectExtent l="0" t="0" r="0" b="6350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3079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517B4" w:rsidRDefault="0087790E">
      <w:pPr>
        <w:pStyle w:val="1"/>
        <w:rPr>
          <w:rFonts w:ascii="微软雅黑" w:eastAsia="微软雅黑" w:hAnsi="微软雅黑" w:cs="微软雅黑"/>
          <w:sz w:val="32"/>
          <w:szCs w:val="32"/>
        </w:rPr>
      </w:pPr>
      <w:r>
        <w:rPr>
          <w:rFonts w:ascii="微软雅黑" w:eastAsia="微软雅黑" w:hAnsi="微软雅黑" w:cs="微软雅黑" w:hint="eastAsia"/>
          <w:sz w:val="32"/>
          <w:szCs w:val="32"/>
        </w:rPr>
        <w:lastRenderedPageBreak/>
        <w:t>六</w:t>
      </w:r>
      <w:r w:rsidR="00526010">
        <w:rPr>
          <w:rFonts w:ascii="微软雅黑" w:eastAsia="微软雅黑" w:hAnsi="微软雅黑" w:cs="微软雅黑" w:hint="eastAsia"/>
          <w:sz w:val="32"/>
          <w:szCs w:val="32"/>
        </w:rPr>
        <w:t>、</w:t>
      </w:r>
      <w:proofErr w:type="gramStart"/>
      <w:r w:rsidR="00526010">
        <w:rPr>
          <w:rFonts w:ascii="微软雅黑" w:eastAsia="微软雅黑" w:hAnsi="微软雅黑" w:cs="微软雅黑" w:hint="eastAsia"/>
          <w:sz w:val="32"/>
          <w:szCs w:val="32"/>
        </w:rPr>
        <w:t>博看微</w:t>
      </w:r>
      <w:proofErr w:type="gramEnd"/>
      <w:r w:rsidR="00526010">
        <w:rPr>
          <w:rFonts w:ascii="微软雅黑" w:eastAsia="微软雅黑" w:hAnsi="微软雅黑" w:cs="微软雅黑" w:hint="eastAsia"/>
          <w:sz w:val="32"/>
          <w:szCs w:val="32"/>
        </w:rPr>
        <w:t>书屋听书功能产品展示及使用说明</w:t>
      </w:r>
    </w:p>
    <w:p w:rsidR="001517B4" w:rsidRDefault="00526010">
      <w:pPr>
        <w:spacing w:line="360" w:lineRule="auto"/>
        <w:rPr>
          <w:rFonts w:ascii="微软雅黑" w:eastAsia="微软雅黑" w:hAnsi="微软雅黑" w:cs="微软雅黑"/>
          <w:b/>
          <w:bCs/>
          <w:color w:val="262626" w:themeColor="text1" w:themeTint="D9"/>
          <w:sz w:val="24"/>
        </w:rPr>
      </w:pPr>
      <w:r>
        <w:rPr>
          <w:rFonts w:ascii="微软雅黑" w:eastAsia="微软雅黑" w:hAnsi="微软雅黑" w:cs="微软雅黑" w:hint="eastAsia"/>
          <w:b/>
          <w:bCs/>
          <w:color w:val="262626" w:themeColor="text1" w:themeTint="D9"/>
          <w:sz w:val="24"/>
        </w:rPr>
        <w:t>1、产品展示</w:t>
      </w:r>
    </w:p>
    <w:p w:rsidR="001517B4" w:rsidRDefault="001517B4">
      <w:pPr>
        <w:spacing w:line="360" w:lineRule="auto"/>
      </w:pPr>
    </w:p>
    <w:p w:rsidR="001517B4" w:rsidRDefault="00DE6D45">
      <w:pPr>
        <w:jc w:val="center"/>
      </w:pPr>
      <w:r>
        <w:rPr>
          <w:noProof/>
        </w:rPr>
        <w:drawing>
          <wp:inline distT="0" distB="0" distL="0" distR="0">
            <wp:extent cx="3012228" cy="6210300"/>
            <wp:effectExtent l="19050" t="0" r="0" b="0"/>
            <wp:docPr id="1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228" cy="621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D4B" w:rsidRDefault="00E05D4B">
      <w:pPr>
        <w:jc w:val="center"/>
      </w:pPr>
    </w:p>
    <w:p w:rsidR="00E05D4B" w:rsidRDefault="00E05D4B">
      <w:pPr>
        <w:jc w:val="center"/>
      </w:pPr>
    </w:p>
    <w:p w:rsidR="00E05D4B" w:rsidRDefault="00E05D4B">
      <w:pPr>
        <w:jc w:val="center"/>
      </w:pPr>
    </w:p>
    <w:p w:rsidR="001517B4" w:rsidRDefault="001517B4">
      <w:pPr>
        <w:jc w:val="center"/>
      </w:pPr>
    </w:p>
    <w:p w:rsidR="001517B4" w:rsidRDefault="001517B4">
      <w:pPr>
        <w:jc w:val="center"/>
      </w:pPr>
    </w:p>
    <w:p w:rsidR="001517B4" w:rsidRDefault="00526010">
      <w:pPr>
        <w:rPr>
          <w:rFonts w:ascii="微软雅黑" w:eastAsia="微软雅黑" w:hAnsi="微软雅黑" w:cs="微软雅黑"/>
          <w:b/>
          <w:bCs/>
          <w:sz w:val="24"/>
          <w:szCs w:val="32"/>
        </w:rPr>
      </w:pPr>
      <w:r>
        <w:rPr>
          <w:rFonts w:ascii="微软雅黑" w:eastAsia="微软雅黑" w:hAnsi="微软雅黑" w:cs="微软雅黑" w:hint="eastAsia"/>
          <w:b/>
          <w:bCs/>
          <w:sz w:val="24"/>
          <w:szCs w:val="32"/>
        </w:rPr>
        <w:lastRenderedPageBreak/>
        <w:t>2、使用说明</w:t>
      </w:r>
    </w:p>
    <w:p w:rsidR="001517B4" w:rsidRDefault="00526010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sz w:val="24"/>
        </w:rPr>
        <w:t>（1）听书功能</w:t>
      </w:r>
    </w:p>
    <w:p w:rsidR="001517B4" w:rsidRDefault="00526010">
      <w:pPr>
        <w:spacing w:line="360" w:lineRule="auto"/>
        <w:rPr>
          <w:rFonts w:ascii="微软雅黑" w:eastAsia="微软雅黑" w:hAnsi="微软雅黑" w:cs="微软雅黑"/>
          <w:sz w:val="24"/>
        </w:rPr>
      </w:pPr>
      <w:proofErr w:type="gramStart"/>
      <w:r>
        <w:rPr>
          <w:rFonts w:ascii="微软雅黑" w:eastAsia="微软雅黑" w:hAnsi="微软雅黑" w:cs="微软雅黑" w:hint="eastAsia"/>
          <w:sz w:val="24"/>
        </w:rPr>
        <w:t>在博看专区</w:t>
      </w:r>
      <w:proofErr w:type="gramEnd"/>
      <w:r>
        <w:rPr>
          <w:rFonts w:ascii="微软雅黑" w:eastAsia="微软雅黑" w:hAnsi="微软雅黑" w:cs="微软雅黑" w:hint="eastAsia"/>
          <w:sz w:val="24"/>
        </w:rPr>
        <w:t>首页顶部菜单栏，点击听书，进去听书功能界面首页。</w:t>
      </w:r>
    </w:p>
    <w:p w:rsidR="001517B4" w:rsidRDefault="002B4256">
      <w:pPr>
        <w:spacing w:line="360" w:lineRule="auto"/>
        <w:jc w:val="center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/>
          <w:noProof/>
          <w:sz w:val="24"/>
        </w:rPr>
        <w:drawing>
          <wp:inline distT="0" distB="0" distL="0" distR="0">
            <wp:extent cx="2286000" cy="4058529"/>
            <wp:effectExtent l="0" t="19050" r="76200" b="56271"/>
            <wp:docPr id="2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4058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 w:hint="eastAsia"/>
          <w:sz w:val="24"/>
        </w:rPr>
        <w:t xml:space="preserve">  </w:t>
      </w:r>
      <w:r w:rsidR="00526010">
        <w:rPr>
          <w:rFonts w:ascii="微软雅黑" w:eastAsia="微软雅黑" w:hAnsi="微软雅黑" w:cs="微软雅黑" w:hint="eastAsia"/>
          <w:noProof/>
          <w:sz w:val="24"/>
        </w:rPr>
        <w:drawing>
          <wp:inline distT="0" distB="0" distL="114300" distR="114300">
            <wp:extent cx="2270571" cy="4038600"/>
            <wp:effectExtent l="0" t="19050" r="72579" b="57150"/>
            <wp:docPr id="12" name="图片 12" descr="微信图片_20180117094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180117094114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2270571" cy="403860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1517B4" w:rsidRDefault="00526010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sz w:val="24"/>
        </w:rPr>
        <w:t>（2）资源选择</w:t>
      </w:r>
    </w:p>
    <w:p w:rsidR="001517B4" w:rsidRDefault="00526010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sz w:val="24"/>
        </w:rPr>
        <w:t>现分为上榜好书、</w:t>
      </w:r>
      <w:proofErr w:type="gramStart"/>
      <w:r>
        <w:rPr>
          <w:rFonts w:ascii="微软雅黑" w:eastAsia="微软雅黑" w:hAnsi="微软雅黑" w:cs="微软雅黑" w:hint="eastAsia"/>
          <w:sz w:val="24"/>
        </w:rPr>
        <w:t>博看精选</w:t>
      </w:r>
      <w:proofErr w:type="gramEnd"/>
      <w:r>
        <w:rPr>
          <w:rFonts w:ascii="微软雅黑" w:eastAsia="微软雅黑" w:hAnsi="微软雅黑" w:cs="微软雅黑" w:hint="eastAsia"/>
          <w:sz w:val="24"/>
        </w:rPr>
        <w:t>、历史军事、外语学习、科普知识、人物传记、推理悬疑、健康养生等分类，大量优质高清后续持续更新上线。选择想要听的分类以及图书，点击资源封面，进入资源内页，点击播放按钮即可听书。</w:t>
      </w:r>
    </w:p>
    <w:p w:rsidR="001517B4" w:rsidRDefault="00526010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sz w:val="24"/>
        </w:rPr>
        <w:lastRenderedPageBreak/>
        <w:t xml:space="preserve">     </w:t>
      </w:r>
      <w:r>
        <w:rPr>
          <w:rFonts w:ascii="微软雅黑" w:eastAsia="微软雅黑" w:hAnsi="微软雅黑" w:cs="微软雅黑" w:hint="eastAsia"/>
          <w:noProof/>
          <w:sz w:val="24"/>
        </w:rPr>
        <w:drawing>
          <wp:inline distT="0" distB="0" distL="114300" distR="114300">
            <wp:extent cx="1995805" cy="3549015"/>
            <wp:effectExtent l="15875" t="15875" r="83820" b="73660"/>
            <wp:docPr id="14" name="图片 14" descr="微信图片_20180117094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微信图片_20180117094126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995805" cy="354901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 w:hint="eastAsia"/>
          <w:sz w:val="24"/>
        </w:rPr>
        <w:t xml:space="preserve">   </w:t>
      </w:r>
      <w:r>
        <w:rPr>
          <w:rFonts w:ascii="微软雅黑" w:eastAsia="微软雅黑" w:hAnsi="微软雅黑" w:cs="微软雅黑" w:hint="eastAsia"/>
          <w:noProof/>
          <w:sz w:val="24"/>
        </w:rPr>
        <w:drawing>
          <wp:inline distT="0" distB="0" distL="114300" distR="114300">
            <wp:extent cx="1976755" cy="3514725"/>
            <wp:effectExtent l="15875" t="15875" r="83820" b="69850"/>
            <wp:docPr id="28" name="图片 28" descr="155328356817921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155328356817921802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976755" cy="35147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1517B4" w:rsidRDefault="0087790E" w:rsidP="0087790E">
      <w:pPr>
        <w:pStyle w:val="1"/>
        <w:rPr>
          <w:rFonts w:ascii="微软雅黑" w:eastAsia="微软雅黑" w:hAnsi="微软雅黑" w:cs="微软雅黑"/>
          <w:sz w:val="32"/>
          <w:szCs w:val="32"/>
        </w:rPr>
      </w:pPr>
      <w:r>
        <w:rPr>
          <w:rFonts w:ascii="微软雅黑" w:eastAsia="微软雅黑" w:hAnsi="微软雅黑" w:cs="微软雅黑"/>
          <w:sz w:val="32"/>
          <w:szCs w:val="32"/>
          <w:highlight w:val="lightGray"/>
        </w:rPr>
        <w:lastRenderedPageBreak/>
        <w:t>七</w:t>
      </w:r>
      <w:r>
        <w:rPr>
          <w:rFonts w:ascii="微软雅黑" w:eastAsia="微软雅黑" w:hAnsi="微软雅黑" w:cs="微软雅黑" w:hint="eastAsia"/>
          <w:sz w:val="32"/>
          <w:szCs w:val="32"/>
          <w:highlight w:val="lightGray"/>
        </w:rPr>
        <w:t>、</w:t>
      </w:r>
      <w:proofErr w:type="gramStart"/>
      <w:r w:rsidR="00526010">
        <w:rPr>
          <w:rFonts w:ascii="微软雅黑" w:eastAsia="微软雅黑" w:hAnsi="微软雅黑" w:cs="微软雅黑" w:hint="eastAsia"/>
          <w:sz w:val="32"/>
          <w:szCs w:val="32"/>
        </w:rPr>
        <w:t>博看触摸</w:t>
      </w:r>
      <w:proofErr w:type="gramEnd"/>
      <w:r w:rsidR="00526010">
        <w:rPr>
          <w:rFonts w:ascii="微软雅黑" w:eastAsia="微软雅黑" w:hAnsi="微软雅黑" w:cs="微软雅黑" w:hint="eastAsia"/>
          <w:sz w:val="32"/>
          <w:szCs w:val="32"/>
        </w:rPr>
        <w:t>屏听书功能产品展示及使用说明</w:t>
      </w:r>
    </w:p>
    <w:p w:rsidR="001517B4" w:rsidRDefault="00526010">
      <w:pPr>
        <w:pStyle w:val="1"/>
      </w:pPr>
      <w:r>
        <w:rPr>
          <w:rFonts w:ascii="微软雅黑" w:eastAsia="微软雅黑" w:hAnsi="微软雅黑" w:cs="微软雅黑" w:hint="eastAsia"/>
          <w:color w:val="262626" w:themeColor="text1" w:themeTint="D9"/>
          <w:sz w:val="24"/>
          <w:szCs w:val="24"/>
        </w:rPr>
        <w:t>1、产品展示</w:t>
      </w:r>
    </w:p>
    <w:p w:rsidR="001517B4" w:rsidRDefault="00526010">
      <w:r>
        <w:rPr>
          <w:rFonts w:hint="eastAsia"/>
        </w:rPr>
        <w:t xml:space="preserve">   </w:t>
      </w:r>
      <w:r>
        <w:rPr>
          <w:noProof/>
        </w:rPr>
        <w:drawing>
          <wp:inline distT="0" distB="0" distL="114300" distR="114300">
            <wp:extent cx="5046345" cy="3942715"/>
            <wp:effectExtent l="0" t="0" r="1905" b="635"/>
            <wp:docPr id="3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5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046345" cy="39427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517B4" w:rsidRDefault="00526010">
      <w:pPr>
        <w:jc w:val="center"/>
      </w:pPr>
      <w:r>
        <w:rPr>
          <w:rFonts w:ascii="微软雅黑" w:eastAsia="微软雅黑" w:hAnsi="微软雅黑" w:cs="微软雅黑" w:hint="eastAsia"/>
          <w:sz w:val="24"/>
        </w:rPr>
        <w:t>触摸屏产品中的听书栏目展示</w:t>
      </w:r>
    </w:p>
    <w:p w:rsidR="001517B4" w:rsidRDefault="00526010">
      <w:pPr>
        <w:rPr>
          <w:rFonts w:ascii="微软雅黑" w:eastAsia="微软雅黑" w:hAnsi="微软雅黑" w:cs="微软雅黑"/>
          <w:b/>
          <w:bCs/>
          <w:sz w:val="24"/>
          <w:szCs w:val="32"/>
        </w:rPr>
      </w:pPr>
      <w:r>
        <w:rPr>
          <w:rFonts w:ascii="微软雅黑" w:eastAsia="微软雅黑" w:hAnsi="微软雅黑" w:cs="微软雅黑" w:hint="eastAsia"/>
          <w:b/>
          <w:bCs/>
          <w:sz w:val="24"/>
          <w:szCs w:val="32"/>
        </w:rPr>
        <w:t>2、使用说明</w:t>
      </w:r>
    </w:p>
    <w:p w:rsidR="001517B4" w:rsidRDefault="001517B4"/>
    <w:p w:rsidR="001517B4" w:rsidRDefault="00526010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sz w:val="24"/>
        </w:rPr>
        <w:t>（1）听书功能</w:t>
      </w:r>
    </w:p>
    <w:p w:rsidR="001517B4" w:rsidRDefault="00526010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sz w:val="24"/>
        </w:rPr>
        <w:t>在</w:t>
      </w:r>
      <w:proofErr w:type="gramStart"/>
      <w:r>
        <w:rPr>
          <w:rFonts w:ascii="微软雅黑" w:eastAsia="微软雅黑" w:hAnsi="微软雅黑" w:cs="微软雅黑" w:hint="eastAsia"/>
          <w:sz w:val="24"/>
        </w:rPr>
        <w:t>博看触摸</w:t>
      </w:r>
      <w:proofErr w:type="gramEnd"/>
      <w:r>
        <w:rPr>
          <w:rFonts w:ascii="微软雅黑" w:eastAsia="微软雅黑" w:hAnsi="微软雅黑" w:cs="微软雅黑" w:hint="eastAsia"/>
          <w:sz w:val="24"/>
        </w:rPr>
        <w:t>屏首页底部菜单栏，点击听书按钮</w:t>
      </w:r>
    </w:p>
    <w:p w:rsidR="001517B4" w:rsidRDefault="00526010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noProof/>
          <w:sz w:val="24"/>
        </w:rPr>
        <w:lastRenderedPageBreak/>
        <w:drawing>
          <wp:inline distT="0" distB="0" distL="114300" distR="114300">
            <wp:extent cx="5191760" cy="2920365"/>
            <wp:effectExtent l="0" t="0" r="8890" b="13335"/>
            <wp:docPr id="29" name="图片 29" descr="图层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图层21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191760" cy="292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7B4" w:rsidRDefault="00526010">
      <w:pPr>
        <w:numPr>
          <w:ilvl w:val="0"/>
          <w:numId w:val="8"/>
        </w:num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sz w:val="24"/>
        </w:rPr>
        <w:t>资源选择</w:t>
      </w:r>
    </w:p>
    <w:p w:rsidR="001517B4" w:rsidRDefault="00526010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sz w:val="24"/>
        </w:rPr>
        <w:t>现分为</w:t>
      </w:r>
      <w:r>
        <w:rPr>
          <w:rFonts w:hint="eastAsia"/>
        </w:rPr>
        <w:t>上榜好书、</w:t>
      </w:r>
      <w:proofErr w:type="gramStart"/>
      <w:r>
        <w:rPr>
          <w:rFonts w:hint="eastAsia"/>
        </w:rPr>
        <w:t>博看精选</w:t>
      </w:r>
      <w:proofErr w:type="gramEnd"/>
      <w:r>
        <w:rPr>
          <w:rFonts w:hint="eastAsia"/>
        </w:rPr>
        <w:t>、历史军事、外语学习、科普知识、人物传记、推理悬疑、健康养生等分类</w:t>
      </w:r>
      <w:r>
        <w:rPr>
          <w:rFonts w:ascii="微软雅黑" w:eastAsia="微软雅黑" w:hAnsi="微软雅黑" w:cs="微软雅黑" w:hint="eastAsia"/>
          <w:sz w:val="24"/>
        </w:rPr>
        <w:t>，大量优质高清后续持续更新上线。选择想要听的分类以及图书，点击资源封面。</w:t>
      </w:r>
    </w:p>
    <w:p w:rsidR="001517B4" w:rsidRDefault="00526010">
      <w:pPr>
        <w:numPr>
          <w:ilvl w:val="0"/>
          <w:numId w:val="8"/>
        </w:numPr>
        <w:spacing w:line="360" w:lineRule="auto"/>
        <w:rPr>
          <w:rFonts w:ascii="微软雅黑" w:eastAsia="微软雅黑" w:hAnsi="微软雅黑" w:cs="微软雅黑"/>
          <w:sz w:val="24"/>
        </w:rPr>
      </w:pPr>
      <w:proofErr w:type="gramStart"/>
      <w:r>
        <w:rPr>
          <w:rFonts w:ascii="微软雅黑" w:eastAsia="微软雅黑" w:hAnsi="微软雅黑" w:cs="微软雅黑" w:hint="eastAsia"/>
          <w:sz w:val="24"/>
        </w:rPr>
        <w:t>扫码阅读</w:t>
      </w:r>
      <w:proofErr w:type="gramEnd"/>
    </w:p>
    <w:p w:rsidR="001517B4" w:rsidRDefault="00526010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noProof/>
          <w:sz w:val="24"/>
        </w:rPr>
        <w:drawing>
          <wp:inline distT="0" distB="0" distL="114300" distR="114300">
            <wp:extent cx="5377180" cy="3024505"/>
            <wp:effectExtent l="0" t="0" r="13970" b="4445"/>
            <wp:docPr id="30" name="图片 30" descr="听书扫码页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听书扫码页面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377180" cy="302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7B4" w:rsidRDefault="00526010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sz w:val="24"/>
        </w:rPr>
        <w:t>点击资源封面后，弹出</w:t>
      </w:r>
      <w:proofErr w:type="gramStart"/>
      <w:r>
        <w:rPr>
          <w:rFonts w:ascii="微软雅黑" w:eastAsia="微软雅黑" w:hAnsi="微软雅黑" w:cs="微软雅黑" w:hint="eastAsia"/>
          <w:sz w:val="24"/>
        </w:rPr>
        <w:t>扫码畅享</w:t>
      </w:r>
      <w:proofErr w:type="gramEnd"/>
      <w:r>
        <w:rPr>
          <w:rFonts w:ascii="微软雅黑" w:eastAsia="微软雅黑" w:hAnsi="微软雅黑" w:cs="微软雅黑" w:hint="eastAsia"/>
          <w:sz w:val="24"/>
        </w:rPr>
        <w:t>听书二维码，可支持app</w:t>
      </w:r>
      <w:proofErr w:type="gramStart"/>
      <w:r>
        <w:rPr>
          <w:rFonts w:ascii="微软雅黑" w:eastAsia="微软雅黑" w:hAnsi="微软雅黑" w:cs="微软雅黑" w:hint="eastAsia"/>
          <w:sz w:val="24"/>
        </w:rPr>
        <w:t>扫码下载</w:t>
      </w:r>
      <w:proofErr w:type="gramEnd"/>
      <w:r>
        <w:rPr>
          <w:rFonts w:ascii="微软雅黑" w:eastAsia="微软雅黑" w:hAnsi="微软雅黑" w:cs="微软雅黑" w:hint="eastAsia"/>
          <w:sz w:val="24"/>
        </w:rPr>
        <w:t>、</w:t>
      </w:r>
      <w:proofErr w:type="gramStart"/>
      <w:r>
        <w:rPr>
          <w:rFonts w:ascii="微软雅黑" w:eastAsia="微软雅黑" w:hAnsi="微软雅黑" w:cs="微软雅黑" w:hint="eastAsia"/>
          <w:sz w:val="24"/>
        </w:rPr>
        <w:t>微信扫码</w:t>
      </w:r>
      <w:proofErr w:type="gramEnd"/>
      <w:r>
        <w:rPr>
          <w:rFonts w:ascii="微软雅黑" w:eastAsia="微软雅黑" w:hAnsi="微软雅黑" w:cs="微软雅黑" w:hint="eastAsia"/>
          <w:sz w:val="24"/>
        </w:rPr>
        <w:t>下载，</w:t>
      </w:r>
      <w:proofErr w:type="gramStart"/>
      <w:r>
        <w:rPr>
          <w:rFonts w:ascii="微软雅黑" w:eastAsia="微软雅黑" w:hAnsi="微软雅黑" w:cs="微软雅黑" w:hint="eastAsia"/>
          <w:sz w:val="24"/>
        </w:rPr>
        <w:t>即扫即</w:t>
      </w:r>
      <w:proofErr w:type="gramEnd"/>
      <w:r>
        <w:rPr>
          <w:rFonts w:ascii="微软雅黑" w:eastAsia="微软雅黑" w:hAnsi="微软雅黑" w:cs="微软雅黑" w:hint="eastAsia"/>
          <w:sz w:val="24"/>
        </w:rPr>
        <w:t>看，移动听书。</w:t>
      </w:r>
    </w:p>
    <w:p w:rsidR="005B7F12" w:rsidRDefault="005B7F12" w:rsidP="005B7F12">
      <w:pPr>
        <w:pStyle w:val="1"/>
        <w:numPr>
          <w:ilvl w:val="0"/>
          <w:numId w:val="12"/>
        </w:numPr>
        <w:rPr>
          <w:rFonts w:ascii="微软雅黑" w:eastAsia="微软雅黑" w:hAnsi="微软雅黑" w:cs="微软雅黑"/>
          <w:sz w:val="32"/>
          <w:szCs w:val="32"/>
        </w:rPr>
      </w:pPr>
      <w:bookmarkStart w:id="6" w:name="_Toc13534"/>
      <w:proofErr w:type="gramStart"/>
      <w:r>
        <w:rPr>
          <w:rFonts w:ascii="微软雅黑" w:eastAsia="微软雅黑" w:hAnsi="微软雅黑" w:cs="微软雅黑" w:hint="eastAsia"/>
          <w:sz w:val="32"/>
          <w:szCs w:val="32"/>
        </w:rPr>
        <w:lastRenderedPageBreak/>
        <w:t>博看</w:t>
      </w:r>
      <w:proofErr w:type="gramEnd"/>
      <w:r>
        <w:rPr>
          <w:rFonts w:ascii="微软雅黑" w:eastAsia="微软雅黑" w:hAnsi="微软雅黑" w:cs="微软雅黑" w:hint="eastAsia"/>
          <w:sz w:val="32"/>
          <w:szCs w:val="32"/>
        </w:rPr>
        <w:t>PAD听书功能产品展示及使用说明</w:t>
      </w:r>
    </w:p>
    <w:p w:rsidR="005B7F12" w:rsidRDefault="005B7F12">
      <w:pPr>
        <w:pStyle w:val="1"/>
        <w:numPr>
          <w:ilvl w:val="0"/>
          <w:numId w:val="9"/>
        </w:numPr>
        <w:rPr>
          <w:rFonts w:ascii="微软雅黑" w:eastAsia="微软雅黑" w:hAnsi="微软雅黑" w:cs="微软雅黑"/>
          <w:color w:val="262626" w:themeColor="text1" w:themeTint="D9"/>
          <w:sz w:val="24"/>
          <w:szCs w:val="24"/>
        </w:rPr>
      </w:pPr>
      <w:r>
        <w:rPr>
          <w:rFonts w:ascii="微软雅黑" w:eastAsia="微软雅黑" w:hAnsi="微软雅黑" w:cs="微软雅黑" w:hint="eastAsia"/>
          <w:color w:val="262626" w:themeColor="text1" w:themeTint="D9"/>
          <w:sz w:val="24"/>
          <w:szCs w:val="24"/>
        </w:rPr>
        <w:t>产品展示</w:t>
      </w:r>
    </w:p>
    <w:p w:rsidR="005B7F12" w:rsidRDefault="005B7F12">
      <w:pPr>
        <w:pStyle w:val="1"/>
        <w:jc w:val="center"/>
      </w:pPr>
      <w:r>
        <w:rPr>
          <w:noProof/>
        </w:rPr>
        <w:drawing>
          <wp:inline distT="0" distB="0" distL="114300" distR="114300">
            <wp:extent cx="4457700" cy="3083560"/>
            <wp:effectExtent l="0" t="0" r="0" b="2540"/>
            <wp:docPr id="13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6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30835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5B7F12" w:rsidRDefault="005B7F12">
      <w:pPr>
        <w:pStyle w:val="1"/>
        <w:numPr>
          <w:ilvl w:val="0"/>
          <w:numId w:val="9"/>
        </w:numPr>
        <w:rPr>
          <w:rFonts w:ascii="微软雅黑" w:eastAsia="微软雅黑" w:hAnsi="微软雅黑" w:cs="微软雅黑"/>
          <w:sz w:val="24"/>
          <w:szCs w:val="32"/>
        </w:rPr>
      </w:pPr>
      <w:r>
        <w:rPr>
          <w:rFonts w:ascii="微软雅黑" w:eastAsia="微软雅黑" w:hAnsi="微软雅黑" w:cs="微软雅黑" w:hint="eastAsia"/>
          <w:sz w:val="24"/>
          <w:szCs w:val="32"/>
        </w:rPr>
        <w:t>使用说明</w:t>
      </w:r>
    </w:p>
    <w:p w:rsidR="005B7F12" w:rsidRDefault="005B7F12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sz w:val="24"/>
        </w:rPr>
        <w:t>（1）听书功能</w:t>
      </w:r>
    </w:p>
    <w:p w:rsidR="005B7F12" w:rsidRDefault="005B7F12">
      <w:pPr>
        <w:spacing w:line="360" w:lineRule="auto"/>
        <w:rPr>
          <w:rFonts w:ascii="微软雅黑" w:eastAsia="微软雅黑" w:hAnsi="微软雅黑" w:cs="微软雅黑"/>
          <w:sz w:val="24"/>
        </w:rPr>
      </w:pPr>
      <w:proofErr w:type="gramStart"/>
      <w:r>
        <w:rPr>
          <w:rFonts w:ascii="微软雅黑" w:eastAsia="微软雅黑" w:hAnsi="微软雅黑" w:cs="微软雅黑" w:hint="eastAsia"/>
          <w:sz w:val="24"/>
        </w:rPr>
        <w:t>打开博看期刊</w:t>
      </w:r>
      <w:proofErr w:type="gramEnd"/>
      <w:r>
        <w:rPr>
          <w:rFonts w:ascii="微软雅黑" w:eastAsia="微软雅黑" w:hAnsi="微软雅黑" w:cs="微软雅黑" w:hint="eastAsia"/>
          <w:sz w:val="24"/>
        </w:rPr>
        <w:t>app，在引导页点击“听书”按钮，进入听书阅读界面</w:t>
      </w:r>
    </w:p>
    <w:p w:rsidR="005B7F12" w:rsidRDefault="005B7F12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noProof/>
          <w:sz w:val="24"/>
        </w:rPr>
        <w:lastRenderedPageBreak/>
        <w:drawing>
          <wp:inline distT="0" distB="0" distL="114300" distR="114300">
            <wp:extent cx="4759325" cy="3569335"/>
            <wp:effectExtent l="0" t="0" r="3175" b="12065"/>
            <wp:docPr id="132" name="图片 25" descr="lALPBbCc1VJRcrTNAwDNBAA_1024_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lALPBbCc1VJRcrTNAwDNBAA_1024_768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4759325" cy="356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7F12" w:rsidRDefault="005B7F12"/>
    <w:p w:rsidR="005B7F12" w:rsidRDefault="005B7F12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sz w:val="24"/>
        </w:rPr>
        <w:t>（2）资源选择</w:t>
      </w:r>
    </w:p>
    <w:p w:rsidR="005B7F12" w:rsidRDefault="005B7F12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sz w:val="24"/>
        </w:rPr>
        <w:t>现分为上榜好书、</w:t>
      </w:r>
      <w:proofErr w:type="gramStart"/>
      <w:r>
        <w:rPr>
          <w:rFonts w:ascii="微软雅黑" w:eastAsia="微软雅黑" w:hAnsi="微软雅黑" w:cs="微软雅黑" w:hint="eastAsia"/>
          <w:sz w:val="24"/>
        </w:rPr>
        <w:t>博看精选</w:t>
      </w:r>
      <w:proofErr w:type="gramEnd"/>
      <w:r>
        <w:rPr>
          <w:rFonts w:ascii="微软雅黑" w:eastAsia="微软雅黑" w:hAnsi="微软雅黑" w:cs="微软雅黑" w:hint="eastAsia"/>
          <w:sz w:val="24"/>
        </w:rPr>
        <w:t>、历史军事、外语学习、科普知识、人物传记、推理悬疑、健康养生等分类，大量优质高清后续持续更新上线。选择想要听的分类以及图书，点击资源封面，进入资源内页，点击播放按钮即可听书。</w:t>
      </w:r>
    </w:p>
    <w:p w:rsidR="005B7F12" w:rsidRDefault="005B7F12"/>
    <w:p w:rsidR="005B7F12" w:rsidRDefault="005B7F12"/>
    <w:p w:rsidR="005B7F12" w:rsidRDefault="005B7F12">
      <w:r>
        <w:rPr>
          <w:rFonts w:hint="eastAsia"/>
          <w:noProof/>
        </w:rPr>
        <w:lastRenderedPageBreak/>
        <w:drawing>
          <wp:inline distT="0" distB="0" distL="114300" distR="114300">
            <wp:extent cx="5168900" cy="3876675"/>
            <wp:effectExtent l="15875" t="15875" r="73025" b="69850"/>
            <wp:docPr id="133" name="图片 18" descr="微信图片_20180117103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微信图片_20180117103028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168900" cy="387667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5219065" cy="3914775"/>
            <wp:effectExtent l="15875" t="15875" r="80010" b="69850"/>
            <wp:docPr id="134" name="图片 20" descr="微信图片_20180117103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微信图片_20180117103031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19065" cy="391477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5B7F12" w:rsidRDefault="005B7F12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sz w:val="24"/>
        </w:rPr>
        <w:t>（3）应用场景：</w:t>
      </w:r>
    </w:p>
    <w:p w:rsidR="005B7F12" w:rsidRDefault="005B7F12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sz w:val="24"/>
        </w:rPr>
        <w:lastRenderedPageBreak/>
        <w:t>数字阅读空间，太空舱球形沙发Pad听书。打开手机</w:t>
      </w:r>
      <w:proofErr w:type="gramStart"/>
      <w:r>
        <w:rPr>
          <w:rFonts w:ascii="微软雅黑" w:eastAsia="微软雅黑" w:hAnsi="微软雅黑" w:cs="微软雅黑" w:hint="eastAsia"/>
          <w:sz w:val="24"/>
        </w:rPr>
        <w:t>蓝牙与博看pad蓝牙</w:t>
      </w:r>
      <w:proofErr w:type="gramEnd"/>
      <w:r>
        <w:rPr>
          <w:rFonts w:ascii="微软雅黑" w:eastAsia="微软雅黑" w:hAnsi="微软雅黑" w:cs="微软雅黑" w:hint="eastAsia"/>
          <w:sz w:val="24"/>
        </w:rPr>
        <w:t>连接，点选听书资源，即</w:t>
      </w:r>
      <w:proofErr w:type="gramStart"/>
      <w:r>
        <w:rPr>
          <w:rFonts w:ascii="微软雅黑" w:eastAsia="微软雅黑" w:hAnsi="微软雅黑" w:cs="微软雅黑" w:hint="eastAsia"/>
          <w:sz w:val="24"/>
        </w:rPr>
        <w:t>可畅听</w:t>
      </w:r>
      <w:proofErr w:type="gramEnd"/>
      <w:r>
        <w:rPr>
          <w:rFonts w:ascii="微软雅黑" w:eastAsia="微软雅黑" w:hAnsi="微软雅黑" w:cs="微软雅黑" w:hint="eastAsia"/>
          <w:sz w:val="24"/>
        </w:rPr>
        <w:t>。</w:t>
      </w:r>
    </w:p>
    <w:p w:rsidR="005B7F12" w:rsidRDefault="005B7F12">
      <w:pPr>
        <w:spacing w:line="360" w:lineRule="auto"/>
        <w:rPr>
          <w:rFonts w:ascii="微软雅黑" w:eastAsia="微软雅黑" w:hAnsi="微软雅黑" w:cs="微软雅黑"/>
          <w:sz w:val="24"/>
        </w:rPr>
      </w:pPr>
      <w:r>
        <w:rPr>
          <w:rFonts w:ascii="微软雅黑" w:eastAsia="微软雅黑" w:hAnsi="微软雅黑" w:cs="微软雅黑" w:hint="eastAsia"/>
          <w:sz w:val="24"/>
        </w:rPr>
        <w:t xml:space="preserve">               </w:t>
      </w:r>
      <w:r>
        <w:rPr>
          <w:rFonts w:ascii="微软雅黑" w:eastAsia="微软雅黑" w:hAnsi="微软雅黑" w:cs="微软雅黑" w:hint="eastAsia"/>
          <w:noProof/>
          <w:sz w:val="24"/>
        </w:rPr>
        <w:drawing>
          <wp:inline distT="0" distB="0" distL="114300" distR="114300">
            <wp:extent cx="2482850" cy="3128645"/>
            <wp:effectExtent l="0" t="0" r="12700" b="14605"/>
            <wp:docPr id="135" name="图片 22" descr="lALPBbCc1VS7jTnNBWbNBEk_1097_1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lALPBbCc1VS7jTnNBWbNBEk_1097_1382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2482850" cy="312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7B4" w:rsidRDefault="002D42D9">
      <w:pPr>
        <w:pStyle w:val="1"/>
        <w:rPr>
          <w:rFonts w:ascii="微软雅黑" w:eastAsia="微软雅黑" w:hAnsi="微软雅黑" w:cs="微软雅黑"/>
          <w:sz w:val="32"/>
          <w:szCs w:val="32"/>
        </w:rPr>
      </w:pPr>
      <w:r>
        <w:rPr>
          <w:rFonts w:ascii="微软雅黑" w:eastAsia="微软雅黑" w:hAnsi="微软雅黑" w:cs="微软雅黑" w:hint="eastAsia"/>
          <w:sz w:val="32"/>
          <w:szCs w:val="32"/>
        </w:rPr>
        <w:t>九</w:t>
      </w:r>
      <w:r w:rsidR="005B7F12">
        <w:rPr>
          <w:rFonts w:ascii="微软雅黑" w:eastAsia="微软雅黑" w:hAnsi="微软雅黑" w:cs="微软雅黑" w:hint="eastAsia"/>
          <w:sz w:val="32"/>
          <w:szCs w:val="32"/>
        </w:rPr>
        <w:t>、应用场景</w:t>
      </w:r>
      <w:bookmarkEnd w:id="6"/>
    </w:p>
    <w:p w:rsidR="001517B4" w:rsidRDefault="00526010">
      <w:pPr>
        <w:spacing w:line="360" w:lineRule="auto"/>
        <w:ind w:firstLine="420"/>
        <w:rPr>
          <w:rFonts w:ascii="微软雅黑" w:eastAsia="微软雅黑" w:hAnsi="微软雅黑" w:cs="微软雅黑"/>
          <w:sz w:val="24"/>
        </w:rPr>
      </w:pPr>
      <w:proofErr w:type="gramStart"/>
      <w:r>
        <w:rPr>
          <w:rFonts w:ascii="微软雅黑" w:eastAsia="微软雅黑" w:hAnsi="微软雅黑" w:cs="微软雅黑" w:hint="eastAsia"/>
          <w:sz w:val="24"/>
        </w:rPr>
        <w:t>博看听书</w:t>
      </w:r>
      <w:proofErr w:type="gramEnd"/>
      <w:r>
        <w:rPr>
          <w:rFonts w:ascii="微软雅黑" w:eastAsia="微软雅黑" w:hAnsi="微软雅黑" w:cs="微软雅黑" w:hint="eastAsia"/>
          <w:sz w:val="24"/>
        </w:rPr>
        <w:t>功能(</w:t>
      </w:r>
      <w:proofErr w:type="gramStart"/>
      <w:r>
        <w:rPr>
          <w:rFonts w:ascii="微软雅黑" w:eastAsia="微软雅黑" w:hAnsi="微软雅黑" w:cs="微软雅黑" w:hint="eastAsia"/>
          <w:sz w:val="24"/>
        </w:rPr>
        <w:t>博看</w:t>
      </w:r>
      <w:proofErr w:type="gramEnd"/>
      <w:r>
        <w:rPr>
          <w:rFonts w:ascii="微软雅黑" w:eastAsia="微软雅黑" w:hAnsi="微软雅黑" w:cs="微软雅黑" w:hint="eastAsia"/>
          <w:sz w:val="24"/>
        </w:rPr>
        <w:t>APP、</w:t>
      </w:r>
      <w:proofErr w:type="gramStart"/>
      <w:r>
        <w:rPr>
          <w:rFonts w:ascii="微软雅黑" w:eastAsia="微软雅黑" w:hAnsi="微软雅黑" w:cs="微软雅黑" w:hint="eastAsia"/>
          <w:sz w:val="24"/>
        </w:rPr>
        <w:t>博看专区</w:t>
      </w:r>
      <w:proofErr w:type="gramEnd"/>
      <w:r>
        <w:rPr>
          <w:rFonts w:ascii="微软雅黑" w:eastAsia="微软雅黑" w:hAnsi="微软雅黑" w:cs="微软雅黑" w:hint="eastAsia"/>
          <w:sz w:val="24"/>
        </w:rPr>
        <w:t>、</w:t>
      </w:r>
      <w:proofErr w:type="gramStart"/>
      <w:r>
        <w:rPr>
          <w:rFonts w:ascii="微软雅黑" w:eastAsia="微软雅黑" w:hAnsi="微软雅黑" w:cs="微软雅黑" w:hint="eastAsia"/>
          <w:sz w:val="24"/>
        </w:rPr>
        <w:t>博看微</w:t>
      </w:r>
      <w:proofErr w:type="gramEnd"/>
      <w:r>
        <w:rPr>
          <w:rFonts w:ascii="微软雅黑" w:eastAsia="微软雅黑" w:hAnsi="微软雅黑" w:cs="微软雅黑" w:hint="eastAsia"/>
          <w:sz w:val="24"/>
        </w:rPr>
        <w:t>书屋、</w:t>
      </w:r>
      <w:proofErr w:type="gramStart"/>
      <w:r>
        <w:rPr>
          <w:rFonts w:ascii="微软雅黑" w:eastAsia="微软雅黑" w:hAnsi="微软雅黑" w:cs="微软雅黑" w:hint="eastAsia"/>
          <w:sz w:val="24"/>
        </w:rPr>
        <w:t>博看触摸</w:t>
      </w:r>
      <w:proofErr w:type="gramEnd"/>
      <w:r>
        <w:rPr>
          <w:rFonts w:ascii="微软雅黑" w:eastAsia="微软雅黑" w:hAnsi="微软雅黑" w:cs="微软雅黑" w:hint="eastAsia"/>
          <w:sz w:val="24"/>
        </w:rPr>
        <w:t>屏、</w:t>
      </w:r>
      <w:proofErr w:type="gramStart"/>
      <w:r>
        <w:rPr>
          <w:rFonts w:ascii="微软雅黑" w:eastAsia="微软雅黑" w:hAnsi="微软雅黑" w:cs="微软雅黑" w:hint="eastAsia"/>
          <w:sz w:val="24"/>
        </w:rPr>
        <w:t>博看</w:t>
      </w:r>
      <w:proofErr w:type="gramEnd"/>
      <w:r>
        <w:rPr>
          <w:rFonts w:ascii="微软雅黑" w:eastAsia="微软雅黑" w:hAnsi="微软雅黑" w:cs="微软雅黑" w:hint="eastAsia"/>
          <w:sz w:val="24"/>
        </w:rPr>
        <w:t>PAD），主要为机构的移动阅读提供全套数字有声阅读整体解决方案，该方案适合：公共图书馆、高校图书馆、政府企事业单位等。可以为每个机构定制专属的掌上移动图书馆。</w:t>
      </w:r>
    </w:p>
    <w:p w:rsidR="00D82FA7" w:rsidRDefault="00D82FA7">
      <w:pPr>
        <w:spacing w:line="360" w:lineRule="auto"/>
        <w:ind w:firstLine="420"/>
        <w:rPr>
          <w:rFonts w:ascii="微软雅黑" w:eastAsia="微软雅黑" w:hAnsi="微软雅黑" w:cs="微软雅黑"/>
          <w:sz w:val="24"/>
        </w:rPr>
      </w:pPr>
      <w:r w:rsidRPr="00D82FA7">
        <w:rPr>
          <w:rFonts w:ascii="微软雅黑" w:eastAsia="微软雅黑" w:hAnsi="微软雅黑" w:cs="微软雅黑"/>
          <w:noProof/>
          <w:sz w:val="24"/>
        </w:rPr>
        <w:lastRenderedPageBreak/>
        <w:drawing>
          <wp:inline distT="0" distB="0" distL="0" distR="0">
            <wp:extent cx="4916270" cy="5752214"/>
            <wp:effectExtent l="19050" t="0" r="0" b="0"/>
            <wp:docPr id="1" name="图片 1" descr="C:\Users\mhh\AppData\Roaming\DingTalk\212269234\ImageFiles\lALPBbCc1XWfPV7NA0XNAss_715_8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hh\AppData\Roaming\DingTalk\212269234\ImageFiles\lALPBbCc1XWfPV7NA0XNAss_715_837.png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659" cy="5756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7B4" w:rsidRDefault="002D42D9">
      <w:pPr>
        <w:pStyle w:val="1"/>
        <w:rPr>
          <w:rFonts w:ascii="微软雅黑" w:eastAsia="微软雅黑" w:hAnsi="微软雅黑" w:cs="微软雅黑"/>
          <w:sz w:val="32"/>
          <w:szCs w:val="32"/>
        </w:rPr>
      </w:pPr>
      <w:bookmarkStart w:id="7" w:name="_Toc27514"/>
      <w:r>
        <w:rPr>
          <w:rFonts w:ascii="微软雅黑" w:eastAsia="微软雅黑" w:hAnsi="微软雅黑" w:cs="微软雅黑" w:hint="eastAsia"/>
          <w:sz w:val="32"/>
          <w:szCs w:val="32"/>
        </w:rPr>
        <w:t>十、典型用户</w:t>
      </w:r>
      <w:bookmarkEnd w:id="7"/>
    </w:p>
    <w:p w:rsidR="00E43211" w:rsidRPr="008B6624" w:rsidRDefault="00E43211" w:rsidP="004C01CF">
      <w:pPr>
        <w:pStyle w:val="ab"/>
        <w:spacing w:line="360" w:lineRule="auto"/>
        <w:ind w:firstLineChars="0"/>
        <w:rPr>
          <w:rFonts w:ascii="微软雅黑" w:eastAsia="微软雅黑" w:hAnsi="微软雅黑"/>
          <w:sz w:val="24"/>
          <w:szCs w:val="24"/>
        </w:rPr>
      </w:pPr>
      <w:bookmarkStart w:id="8" w:name="_Toc26974"/>
      <w:proofErr w:type="gramStart"/>
      <w:r w:rsidRPr="008B6624">
        <w:rPr>
          <w:rFonts w:ascii="微软雅黑" w:eastAsia="微软雅黑" w:hAnsi="微软雅黑" w:hint="eastAsia"/>
          <w:sz w:val="24"/>
          <w:szCs w:val="24"/>
        </w:rPr>
        <w:t>博看目前</w:t>
      </w:r>
      <w:proofErr w:type="gramEnd"/>
      <w:r w:rsidRPr="008B6624">
        <w:rPr>
          <w:rFonts w:ascii="微软雅黑" w:eastAsia="微软雅黑" w:hAnsi="微软雅黑" w:hint="eastAsia"/>
          <w:sz w:val="24"/>
          <w:szCs w:val="24"/>
        </w:rPr>
        <w:t>正在服务的典型客户有：</w:t>
      </w:r>
      <w:r w:rsidR="00C249E4" w:rsidRPr="00C249E4">
        <w:rPr>
          <w:rFonts w:ascii="微软雅黑" w:eastAsia="微软雅黑" w:hAnsi="微软雅黑" w:hint="eastAsia"/>
          <w:b/>
          <w:sz w:val="24"/>
          <w:szCs w:val="24"/>
        </w:rPr>
        <w:t>中国铁建股份有限公司  中国石油集团 中央电视台 人民日报社 山东莱钢集团 顺丰集团</w:t>
      </w:r>
      <w:r w:rsidRPr="008B6624">
        <w:rPr>
          <w:rFonts w:ascii="微软雅黑" w:eastAsia="微软雅黑" w:hAnsi="微软雅黑" w:hint="eastAsia"/>
          <w:sz w:val="24"/>
          <w:szCs w:val="24"/>
        </w:rPr>
        <w:t>等等</w:t>
      </w:r>
    </w:p>
    <w:p w:rsidR="00E43211" w:rsidRPr="00E43211" w:rsidRDefault="00E43211"/>
    <w:p w:rsidR="00D82FA7" w:rsidRDefault="00D82FA7">
      <w:r w:rsidRPr="00D82FA7">
        <w:rPr>
          <w:noProof/>
        </w:rPr>
        <w:lastRenderedPageBreak/>
        <w:drawing>
          <wp:inline distT="0" distB="0" distL="0" distR="0">
            <wp:extent cx="4634560" cy="4455042"/>
            <wp:effectExtent l="19050" t="0" r="0" b="0"/>
            <wp:docPr id="2" name="图片 1" descr="C:\Users\mhh\AppData\Roaming\DingTalk\212269234\ImageFiles\lALPBbCc1XWfPhjNAz_NA2A_864_8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hh\AppData\Roaming\DingTalk\212269234\ImageFiles\lALPBbCc1XWfPhjNAz_NA2A_864_831.png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339" cy="4455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7B4" w:rsidRDefault="00D82FA7" w:rsidP="00D82FA7">
      <w:pPr>
        <w:widowControl/>
        <w:jc w:val="left"/>
      </w:pPr>
      <w:r>
        <w:br w:type="page"/>
      </w:r>
    </w:p>
    <w:p w:rsidR="001517B4" w:rsidRDefault="002D42D9">
      <w:pPr>
        <w:pStyle w:val="1"/>
        <w:rPr>
          <w:rFonts w:ascii="微软雅黑" w:eastAsia="微软雅黑" w:hAnsi="微软雅黑" w:cs="微软雅黑"/>
          <w:sz w:val="32"/>
          <w:szCs w:val="32"/>
        </w:rPr>
      </w:pPr>
      <w:r>
        <w:rPr>
          <w:rFonts w:ascii="微软雅黑" w:eastAsia="微软雅黑" w:hAnsi="微软雅黑" w:cs="微软雅黑" w:hint="eastAsia"/>
          <w:sz w:val="32"/>
          <w:szCs w:val="32"/>
        </w:rPr>
        <w:lastRenderedPageBreak/>
        <w:t>十一</w:t>
      </w:r>
      <w:r w:rsidR="00526010">
        <w:rPr>
          <w:rFonts w:ascii="微软雅黑" w:eastAsia="微软雅黑" w:hAnsi="微软雅黑" w:cs="微软雅黑" w:hint="eastAsia"/>
          <w:sz w:val="32"/>
          <w:szCs w:val="32"/>
        </w:rPr>
        <w:t>、售后服务</w:t>
      </w:r>
      <w:bookmarkEnd w:id="8"/>
    </w:p>
    <w:p w:rsidR="001517B4" w:rsidRDefault="00526010">
      <w:pPr>
        <w:numPr>
          <w:ilvl w:val="0"/>
          <w:numId w:val="10"/>
        </w:numPr>
        <w:rPr>
          <w:rFonts w:ascii="微软雅黑" w:eastAsia="微软雅黑" w:hAnsi="微软雅黑" w:cs="微软雅黑"/>
          <w:b/>
          <w:bCs/>
          <w:sz w:val="24"/>
          <w:szCs w:val="32"/>
        </w:rPr>
      </w:pPr>
      <w:r>
        <w:rPr>
          <w:rFonts w:ascii="微软雅黑" w:eastAsia="微软雅黑" w:hAnsi="微软雅黑" w:cs="微软雅黑" w:hint="eastAsia"/>
          <w:b/>
          <w:bCs/>
          <w:sz w:val="24"/>
          <w:szCs w:val="32"/>
        </w:rPr>
        <w:t>售后响应</w:t>
      </w:r>
    </w:p>
    <w:p w:rsidR="001517B4" w:rsidRDefault="00526010" w:rsidP="00342401">
      <w:pPr>
        <w:pStyle w:val="30"/>
        <w:numPr>
          <w:ilvl w:val="0"/>
          <w:numId w:val="11"/>
        </w:numPr>
        <w:spacing w:line="360" w:lineRule="auto"/>
        <w:ind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在服务期内，提供数字资源数据库，享受免费升级软件系统、免费更新数据资源的服务。</w:t>
      </w:r>
    </w:p>
    <w:p w:rsidR="001517B4" w:rsidRDefault="00526010" w:rsidP="00342401">
      <w:pPr>
        <w:pStyle w:val="30"/>
        <w:numPr>
          <w:ilvl w:val="0"/>
          <w:numId w:val="11"/>
        </w:numPr>
        <w:spacing w:line="360" w:lineRule="auto"/>
        <w:ind w:firstLine="480"/>
        <w:rPr>
          <w:rFonts w:ascii="微软雅黑" w:eastAsia="微软雅黑" w:hAnsi="微软雅黑" w:cs="微软雅黑"/>
          <w:b/>
          <w:bCs/>
          <w:sz w:val="24"/>
          <w:szCs w:val="32"/>
        </w:rPr>
      </w:pPr>
      <w:r>
        <w:rPr>
          <w:rFonts w:ascii="微软雅黑" w:eastAsia="微软雅黑" w:hAnsi="微软雅黑" w:hint="eastAsia"/>
          <w:sz w:val="24"/>
        </w:rPr>
        <w:t>提供7*24统一服务热线以及技术支持邮箱,若出现技术故障，</w:t>
      </w:r>
      <w:proofErr w:type="gramStart"/>
      <w:r>
        <w:rPr>
          <w:rFonts w:ascii="微软雅黑" w:eastAsia="微软雅黑" w:hAnsi="微软雅黑" w:hint="eastAsia"/>
          <w:sz w:val="24"/>
        </w:rPr>
        <w:t>博看技术</w:t>
      </w:r>
      <w:proofErr w:type="gramEnd"/>
      <w:r>
        <w:rPr>
          <w:rFonts w:ascii="微软雅黑" w:eastAsia="微软雅黑" w:hAnsi="微软雅黑" w:hint="eastAsia"/>
          <w:sz w:val="24"/>
        </w:rPr>
        <w:t>中心将快速响应，并及时解决。</w:t>
      </w:r>
    </w:p>
    <w:bookmarkEnd w:id="1"/>
    <w:p w:rsidR="001517B4" w:rsidRDefault="001517B4"/>
    <w:p w:rsidR="001517B4" w:rsidRDefault="00526010">
      <w:pPr>
        <w:numPr>
          <w:ilvl w:val="0"/>
          <w:numId w:val="10"/>
        </w:numPr>
        <w:rPr>
          <w:rFonts w:ascii="微软雅黑" w:eastAsia="微软雅黑" w:hAnsi="微软雅黑" w:cs="微软雅黑"/>
          <w:b/>
          <w:bCs/>
          <w:sz w:val="24"/>
          <w:szCs w:val="32"/>
        </w:rPr>
      </w:pPr>
      <w:r>
        <w:rPr>
          <w:rFonts w:ascii="微软雅黑" w:eastAsia="微软雅黑" w:hAnsi="微软雅黑" w:cs="微软雅黑" w:hint="eastAsia"/>
          <w:b/>
          <w:bCs/>
          <w:sz w:val="24"/>
          <w:szCs w:val="32"/>
        </w:rPr>
        <w:t>联系我们</w:t>
      </w:r>
    </w:p>
    <w:bookmarkEnd w:id="2"/>
    <w:p w:rsidR="001517B4" w:rsidRDefault="00526010">
      <w:pPr>
        <w:spacing w:line="360" w:lineRule="auto"/>
        <w:ind w:left="420" w:firstLine="420"/>
        <w:rPr>
          <w:rFonts w:ascii="微软雅黑" w:eastAsia="微软雅黑" w:hAnsi="微软雅黑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4114800</wp:posOffset>
            </wp:positionH>
            <wp:positionV relativeFrom="paragraph">
              <wp:posOffset>297180</wp:posOffset>
            </wp:positionV>
            <wp:extent cx="1287780" cy="1287780"/>
            <wp:effectExtent l="0" t="0" r="7620" b="7620"/>
            <wp:wrapNone/>
            <wp:docPr id="4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1287780" cy="12877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微软雅黑" w:eastAsia="微软雅黑" w:hAnsi="微软雅黑" w:hint="eastAsia"/>
          <w:sz w:val="24"/>
        </w:rPr>
        <w:t>武汉</w:t>
      </w:r>
      <w:proofErr w:type="gramStart"/>
      <w:r>
        <w:rPr>
          <w:rFonts w:ascii="微软雅黑" w:eastAsia="微软雅黑" w:hAnsi="微软雅黑" w:hint="eastAsia"/>
          <w:sz w:val="24"/>
        </w:rPr>
        <w:t>鼎森电子</w:t>
      </w:r>
      <w:proofErr w:type="gramEnd"/>
      <w:r>
        <w:rPr>
          <w:rFonts w:ascii="微软雅黑" w:eastAsia="微软雅黑" w:hAnsi="微软雅黑" w:hint="eastAsia"/>
          <w:sz w:val="24"/>
        </w:rPr>
        <w:t>科技有限公司</w:t>
      </w:r>
    </w:p>
    <w:p w:rsidR="001517B4" w:rsidRDefault="00526010">
      <w:pPr>
        <w:spacing w:line="360" w:lineRule="auto"/>
        <w:ind w:left="420" w:firstLine="42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公众号：</w:t>
      </w:r>
      <w:proofErr w:type="spellStart"/>
      <w:r>
        <w:rPr>
          <w:rFonts w:ascii="微软雅黑" w:eastAsia="微软雅黑" w:hAnsi="微软雅黑" w:hint="eastAsia"/>
          <w:sz w:val="24"/>
        </w:rPr>
        <w:t>bookan_com</w:t>
      </w:r>
      <w:proofErr w:type="spellEnd"/>
    </w:p>
    <w:p w:rsidR="001517B4" w:rsidRDefault="00526010">
      <w:pPr>
        <w:spacing w:line="360" w:lineRule="auto"/>
        <w:ind w:left="420" w:firstLine="42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网址：http://bookan.com.cn</w:t>
      </w:r>
    </w:p>
    <w:p w:rsidR="001517B4" w:rsidRDefault="00526010">
      <w:pPr>
        <w:spacing w:line="360" w:lineRule="auto"/>
        <w:ind w:left="420" w:firstLine="42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地址：武汉市江汉经济开发区江兴路6号409室</w:t>
      </w:r>
    </w:p>
    <w:p w:rsidR="001517B4" w:rsidRDefault="00526010">
      <w:pPr>
        <w:spacing w:line="360" w:lineRule="auto"/>
        <w:ind w:left="420" w:firstLine="420"/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hint="eastAsia"/>
          <w:sz w:val="24"/>
        </w:rPr>
        <w:t xml:space="preserve">电话：027-50109901  传真：027-50109932     </w:t>
      </w:r>
      <w:r>
        <w:rPr>
          <w:rFonts w:ascii="微软雅黑" w:eastAsia="微软雅黑" w:hAnsi="微软雅黑" w:cs="微软雅黑" w:hint="eastAsia"/>
        </w:rPr>
        <w:t>（扫描联系</w:t>
      </w:r>
      <w:proofErr w:type="gramStart"/>
      <w:r>
        <w:rPr>
          <w:rFonts w:ascii="微软雅黑" w:eastAsia="微软雅黑" w:hAnsi="微软雅黑" w:cs="微软雅黑" w:hint="eastAsia"/>
        </w:rPr>
        <w:t>微信客</w:t>
      </w:r>
      <w:proofErr w:type="gramEnd"/>
      <w:r>
        <w:rPr>
          <w:rFonts w:ascii="微软雅黑" w:eastAsia="微软雅黑" w:hAnsi="微软雅黑" w:cs="微软雅黑" w:hint="eastAsia"/>
        </w:rPr>
        <w:t>服）</w:t>
      </w:r>
    </w:p>
    <w:p w:rsidR="001517B4" w:rsidRDefault="001517B4">
      <w:pPr>
        <w:spacing w:line="360" w:lineRule="auto"/>
        <w:rPr>
          <w:rFonts w:ascii="微软雅黑" w:eastAsia="微软雅黑" w:hAnsi="微软雅黑" w:cs="微软雅黑"/>
        </w:rPr>
      </w:pPr>
    </w:p>
    <w:p w:rsidR="001517B4" w:rsidRDefault="00282237" w:rsidP="00282237">
      <w:pPr>
        <w:spacing w:line="360" w:lineRule="auto"/>
        <w:ind w:left="420" w:firstLine="420"/>
        <w:jc w:val="center"/>
        <w:rPr>
          <w:rFonts w:ascii="微软雅黑" w:eastAsia="微软雅黑" w:hAnsi="微软雅黑" w:cs="宋体" w:hint="eastAsia"/>
          <w:sz w:val="24"/>
        </w:rPr>
      </w:pPr>
      <w:r>
        <w:rPr>
          <w:rFonts w:ascii="微软雅黑" w:eastAsia="微软雅黑" w:hAnsi="微软雅黑" w:cs="宋体" w:hint="eastAsia"/>
          <w:sz w:val="24"/>
        </w:rPr>
        <w:t xml:space="preserve">                                                 </w:t>
      </w:r>
      <w:proofErr w:type="gramStart"/>
      <w:r>
        <w:rPr>
          <w:rFonts w:ascii="微软雅黑" w:eastAsia="微软雅黑" w:hAnsi="微软雅黑" w:cs="宋体" w:hint="eastAsia"/>
          <w:sz w:val="24"/>
        </w:rPr>
        <w:t>博看网</w:t>
      </w:r>
      <w:proofErr w:type="gramEnd"/>
    </w:p>
    <w:p w:rsidR="001517B4" w:rsidRDefault="00526010">
      <w:pPr>
        <w:spacing w:line="360" w:lineRule="auto"/>
        <w:ind w:left="420" w:firstLine="420"/>
        <w:rPr>
          <w:rFonts w:ascii="微软雅黑" w:eastAsia="微软雅黑" w:hAnsi="微软雅黑"/>
          <w:b/>
          <w:sz w:val="24"/>
        </w:rPr>
      </w:pPr>
      <w:r>
        <w:rPr>
          <w:rFonts w:ascii="微软雅黑" w:eastAsia="微软雅黑" w:hAnsi="微软雅黑" w:cs="宋体"/>
          <w:sz w:val="24"/>
        </w:rPr>
        <w:tab/>
      </w:r>
      <w:r>
        <w:rPr>
          <w:rFonts w:ascii="微软雅黑" w:eastAsia="微软雅黑" w:hAnsi="微软雅黑" w:cs="宋体" w:hint="eastAsia"/>
          <w:sz w:val="24"/>
        </w:rPr>
        <w:t xml:space="preserve">                                                 2018年</w:t>
      </w:r>
      <w:r w:rsidR="00282237">
        <w:rPr>
          <w:rFonts w:ascii="微软雅黑" w:eastAsia="微软雅黑" w:hAnsi="微软雅黑" w:cs="宋体" w:hint="eastAsia"/>
          <w:sz w:val="24"/>
        </w:rPr>
        <w:t>3</w:t>
      </w:r>
      <w:r>
        <w:rPr>
          <w:rFonts w:ascii="微软雅黑" w:eastAsia="微软雅黑" w:hAnsi="微软雅黑" w:cs="宋体" w:hint="eastAsia"/>
          <w:sz w:val="24"/>
        </w:rPr>
        <w:t>月</w:t>
      </w:r>
    </w:p>
    <w:p w:rsidR="001517B4" w:rsidRDefault="001517B4">
      <w:pPr>
        <w:spacing w:line="360" w:lineRule="auto"/>
        <w:rPr>
          <w:rFonts w:ascii="微软雅黑" w:eastAsia="微软雅黑" w:hAnsi="微软雅黑"/>
          <w:bCs/>
          <w:sz w:val="24"/>
        </w:rPr>
      </w:pPr>
    </w:p>
    <w:p w:rsidR="001517B4" w:rsidRDefault="001517B4">
      <w:pPr>
        <w:widowControl/>
        <w:jc w:val="left"/>
        <w:rPr>
          <w:rFonts w:ascii="微软雅黑" w:eastAsia="微软雅黑" w:hAnsi="微软雅黑" w:cs="微软雅黑"/>
          <w:sz w:val="24"/>
        </w:rPr>
      </w:pPr>
    </w:p>
    <w:sectPr w:rsidR="001517B4" w:rsidSect="001517B4">
      <w:headerReference w:type="default" r:id="rId159"/>
      <w:footerReference w:type="even" r:id="rId160"/>
      <w:footerReference w:type="default" r:id="rId161"/>
      <w:pgSz w:w="11906" w:h="16838"/>
      <w:pgMar w:top="1440" w:right="1416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D5176" w:rsidRDefault="009D5176" w:rsidP="001517B4">
      <w:r>
        <w:separator/>
      </w:r>
    </w:p>
  </w:endnote>
  <w:endnote w:type="continuationSeparator" w:id="0">
    <w:p w:rsidR="009D5176" w:rsidRDefault="009D5176" w:rsidP="001517B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Heiti SC Light">
    <w:altName w:val="Arial Unicode MS"/>
    <w:charset w:val="50"/>
    <w:family w:val="auto"/>
    <w:pitch w:val="default"/>
    <w:sig w:usb0="00000000" w:usb1="00000000" w:usb2="00000010" w:usb3="00000000" w:csb0="003E0000" w:csb1="00000000"/>
  </w:font>
  <w:font w:name="苹方 中等">
    <w:charset w:val="50"/>
    <w:family w:val="auto"/>
    <w:pitch w:val="default"/>
    <w:sig w:usb0="A00002FF" w:usb1="7ACFFCFB" w:usb2="00000016" w:usb3="00000000" w:csb0="0004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517B4" w:rsidRDefault="00E42A9D">
    <w:pPr>
      <w:pStyle w:val="a5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 w:rsidR="00526010"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1517B4" w:rsidRDefault="001517B4">
    <w:pPr>
      <w:pStyle w:val="a5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517B4" w:rsidRDefault="00E42A9D">
    <w:pPr>
      <w:pStyle w:val="a5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 w:rsidR="00526010">
      <w:rPr>
        <w:rStyle w:val="a8"/>
      </w:rPr>
      <w:instrText xml:space="preserve">PAGE  </w:instrText>
    </w:r>
    <w:r>
      <w:rPr>
        <w:rStyle w:val="a8"/>
      </w:rPr>
      <w:fldChar w:fldCharType="separate"/>
    </w:r>
    <w:r w:rsidR="00282237">
      <w:rPr>
        <w:rStyle w:val="a8"/>
        <w:noProof/>
      </w:rPr>
      <w:t>33</w:t>
    </w:r>
    <w:r>
      <w:rPr>
        <w:rStyle w:val="a8"/>
      </w:rPr>
      <w:fldChar w:fldCharType="end"/>
    </w:r>
  </w:p>
  <w:p w:rsidR="001517B4" w:rsidRDefault="00526010">
    <w:pPr>
      <w:pStyle w:val="a5"/>
      <w:ind w:right="360"/>
    </w:pPr>
    <w:r>
      <w:rPr>
        <w:rFonts w:hint="eastAsia"/>
      </w:rPr>
      <w:t>服务热线：</w:t>
    </w:r>
    <w:r>
      <w:rPr>
        <w:rFonts w:hint="eastAsia"/>
      </w:rPr>
      <w:t>400-888-0468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D5176" w:rsidRDefault="009D5176" w:rsidP="001517B4">
      <w:r>
        <w:separator/>
      </w:r>
    </w:p>
  </w:footnote>
  <w:footnote w:type="continuationSeparator" w:id="0">
    <w:p w:rsidR="009D5176" w:rsidRDefault="009D5176" w:rsidP="001517B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517B4" w:rsidRDefault="001517B4" w:rsidP="00282237">
    <w:pPr>
      <w:pStyle w:val="a6"/>
      <w:pBdr>
        <w:top w:val="none" w:sz="0" w:space="0" w:color="auto"/>
        <w:bottom w:val="single" w:sz="4" w:space="1" w:color="auto"/>
      </w:pBd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8A30850"/>
    <w:multiLevelType w:val="hybridMultilevel"/>
    <w:tmpl w:val="4C88651A"/>
    <w:lvl w:ilvl="0" w:tplc="CBC4C4F4">
      <w:start w:val="8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599CEF29"/>
    <w:multiLevelType w:val="singleLevel"/>
    <w:tmpl w:val="599CEF29"/>
    <w:lvl w:ilvl="0">
      <w:start w:val="1"/>
      <w:numFmt w:val="decimal"/>
      <w:suff w:val="nothing"/>
      <w:lvlText w:val="%1、"/>
      <w:lvlJc w:val="left"/>
    </w:lvl>
  </w:abstractNum>
  <w:abstractNum w:abstractNumId="2">
    <w:nsid w:val="599CEF56"/>
    <w:multiLevelType w:val="singleLevel"/>
    <w:tmpl w:val="599CEF56"/>
    <w:lvl w:ilvl="0">
      <w:start w:val="1"/>
      <w:numFmt w:val="decimal"/>
      <w:suff w:val="nothing"/>
      <w:lvlText w:val="%1、"/>
      <w:lvlJc w:val="left"/>
    </w:lvl>
  </w:abstractNum>
  <w:abstractNum w:abstractNumId="3">
    <w:nsid w:val="599CFA4D"/>
    <w:multiLevelType w:val="singleLevel"/>
    <w:tmpl w:val="599CFA4D"/>
    <w:lvl w:ilvl="0">
      <w:start w:val="5"/>
      <w:numFmt w:val="decimal"/>
      <w:suff w:val="nothing"/>
      <w:lvlText w:val="%1、"/>
      <w:lvlJc w:val="left"/>
    </w:lvl>
  </w:abstractNum>
  <w:abstractNum w:abstractNumId="4">
    <w:nsid w:val="599CFAA5"/>
    <w:multiLevelType w:val="singleLevel"/>
    <w:tmpl w:val="599CFAA5"/>
    <w:lvl w:ilvl="0">
      <w:start w:val="1"/>
      <w:numFmt w:val="lowerLetter"/>
      <w:suff w:val="nothing"/>
      <w:lvlText w:val="%1、"/>
      <w:lvlJc w:val="left"/>
    </w:lvl>
  </w:abstractNum>
  <w:abstractNum w:abstractNumId="5">
    <w:nsid w:val="59A28CE8"/>
    <w:multiLevelType w:val="singleLevel"/>
    <w:tmpl w:val="59A28CE8"/>
    <w:lvl w:ilvl="0">
      <w:start w:val="1"/>
      <w:numFmt w:val="decimal"/>
      <w:suff w:val="nothing"/>
      <w:lvlText w:val="（%1）"/>
      <w:lvlJc w:val="left"/>
    </w:lvl>
  </w:abstractNum>
  <w:abstractNum w:abstractNumId="6">
    <w:nsid w:val="59E81D41"/>
    <w:multiLevelType w:val="singleLevel"/>
    <w:tmpl w:val="59E81D41"/>
    <w:lvl w:ilvl="0">
      <w:start w:val="4"/>
      <w:numFmt w:val="decimal"/>
      <w:suff w:val="nothing"/>
      <w:lvlText w:val="%1、"/>
      <w:lvlJc w:val="left"/>
    </w:lvl>
  </w:abstractNum>
  <w:abstractNum w:abstractNumId="7">
    <w:nsid w:val="59E867A2"/>
    <w:multiLevelType w:val="singleLevel"/>
    <w:tmpl w:val="59E867A2"/>
    <w:lvl w:ilvl="0">
      <w:start w:val="6"/>
      <w:numFmt w:val="chineseCounting"/>
      <w:suff w:val="nothing"/>
      <w:lvlText w:val="%1、"/>
      <w:lvlJc w:val="left"/>
    </w:lvl>
  </w:abstractNum>
  <w:abstractNum w:abstractNumId="8">
    <w:nsid w:val="59E86897"/>
    <w:multiLevelType w:val="singleLevel"/>
    <w:tmpl w:val="59E86897"/>
    <w:lvl w:ilvl="0">
      <w:start w:val="2"/>
      <w:numFmt w:val="decimal"/>
      <w:suff w:val="nothing"/>
      <w:lvlText w:val="（%1）"/>
      <w:lvlJc w:val="left"/>
    </w:lvl>
  </w:abstractNum>
  <w:abstractNum w:abstractNumId="9">
    <w:nsid w:val="59E8758A"/>
    <w:multiLevelType w:val="singleLevel"/>
    <w:tmpl w:val="59E8758A"/>
    <w:lvl w:ilvl="0">
      <w:start w:val="8"/>
      <w:numFmt w:val="decimal"/>
      <w:suff w:val="nothing"/>
      <w:lvlText w:val="%1、"/>
      <w:lvlJc w:val="left"/>
    </w:lvl>
  </w:abstractNum>
  <w:abstractNum w:abstractNumId="10">
    <w:nsid w:val="59E99AE9"/>
    <w:multiLevelType w:val="singleLevel"/>
    <w:tmpl w:val="59E99AE9"/>
    <w:lvl w:ilvl="0">
      <w:start w:val="2"/>
      <w:numFmt w:val="decimal"/>
      <w:suff w:val="nothing"/>
      <w:lvlText w:val="%1、"/>
      <w:lvlJc w:val="left"/>
    </w:lvl>
  </w:abstractNum>
  <w:abstractNum w:abstractNumId="11">
    <w:nsid w:val="5A5EB651"/>
    <w:multiLevelType w:val="singleLevel"/>
    <w:tmpl w:val="5A5EB651"/>
    <w:lvl w:ilvl="0">
      <w:start w:val="1"/>
      <w:numFmt w:val="decimal"/>
      <w:suff w:val="nothing"/>
      <w:lvlText w:val="%1、"/>
      <w:lvlJc w:val="left"/>
    </w:lvl>
  </w:abstractNum>
  <w:num w:numId="1">
    <w:abstractNumId w:val="6"/>
  </w:num>
  <w:num w:numId="2">
    <w:abstractNumId w:val="3"/>
  </w:num>
  <w:num w:numId="3">
    <w:abstractNumId w:val="4"/>
  </w:num>
  <w:num w:numId="4">
    <w:abstractNumId w:val="9"/>
  </w:num>
  <w:num w:numId="5">
    <w:abstractNumId w:val="2"/>
  </w:num>
  <w:num w:numId="6">
    <w:abstractNumId w:val="10"/>
  </w:num>
  <w:num w:numId="7">
    <w:abstractNumId w:val="7"/>
  </w:num>
  <w:num w:numId="8">
    <w:abstractNumId w:val="8"/>
  </w:num>
  <w:num w:numId="9">
    <w:abstractNumId w:val="11"/>
  </w:num>
  <w:num w:numId="10">
    <w:abstractNumId w:val="1"/>
  </w:num>
  <w:num w:numId="11">
    <w:abstractNumId w:val="5"/>
  </w:num>
  <w:num w:numId="1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8434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32485C"/>
    <w:rsid w:val="00014C32"/>
    <w:rsid w:val="00030836"/>
    <w:rsid w:val="000534F5"/>
    <w:rsid w:val="00055282"/>
    <w:rsid w:val="00060D2E"/>
    <w:rsid w:val="00066BC5"/>
    <w:rsid w:val="00073A4C"/>
    <w:rsid w:val="00082E6C"/>
    <w:rsid w:val="0008353F"/>
    <w:rsid w:val="000859D9"/>
    <w:rsid w:val="000A3334"/>
    <w:rsid w:val="000B23A4"/>
    <w:rsid w:val="000B52E5"/>
    <w:rsid w:val="000C0037"/>
    <w:rsid w:val="000C6D01"/>
    <w:rsid w:val="000C73F8"/>
    <w:rsid w:val="000D76F1"/>
    <w:rsid w:val="000F004B"/>
    <w:rsid w:val="000F22BD"/>
    <w:rsid w:val="00101EB1"/>
    <w:rsid w:val="00113580"/>
    <w:rsid w:val="00117162"/>
    <w:rsid w:val="0013213E"/>
    <w:rsid w:val="001517B4"/>
    <w:rsid w:val="00152F0B"/>
    <w:rsid w:val="00154349"/>
    <w:rsid w:val="00154674"/>
    <w:rsid w:val="00157088"/>
    <w:rsid w:val="00167197"/>
    <w:rsid w:val="001853FC"/>
    <w:rsid w:val="001F072F"/>
    <w:rsid w:val="002004C8"/>
    <w:rsid w:val="00203B92"/>
    <w:rsid w:val="002238F0"/>
    <w:rsid w:val="00237B5D"/>
    <w:rsid w:val="00240548"/>
    <w:rsid w:val="00273CA9"/>
    <w:rsid w:val="002758CA"/>
    <w:rsid w:val="00275CAF"/>
    <w:rsid w:val="00276915"/>
    <w:rsid w:val="00282237"/>
    <w:rsid w:val="00282F1A"/>
    <w:rsid w:val="002904E1"/>
    <w:rsid w:val="002B4256"/>
    <w:rsid w:val="002C349F"/>
    <w:rsid w:val="002C7041"/>
    <w:rsid w:val="002D42D9"/>
    <w:rsid w:val="002D4939"/>
    <w:rsid w:val="002E0085"/>
    <w:rsid w:val="00301694"/>
    <w:rsid w:val="0030238A"/>
    <w:rsid w:val="0030625C"/>
    <w:rsid w:val="0032374A"/>
    <w:rsid w:val="0032485C"/>
    <w:rsid w:val="0033276E"/>
    <w:rsid w:val="00334A18"/>
    <w:rsid w:val="00342401"/>
    <w:rsid w:val="0036285F"/>
    <w:rsid w:val="00364A0B"/>
    <w:rsid w:val="003651AA"/>
    <w:rsid w:val="00367F38"/>
    <w:rsid w:val="00377132"/>
    <w:rsid w:val="00380966"/>
    <w:rsid w:val="003830F6"/>
    <w:rsid w:val="003A2B4E"/>
    <w:rsid w:val="003A3811"/>
    <w:rsid w:val="003B0C77"/>
    <w:rsid w:val="003F280B"/>
    <w:rsid w:val="00406BBA"/>
    <w:rsid w:val="00422B93"/>
    <w:rsid w:val="00434027"/>
    <w:rsid w:val="00445D08"/>
    <w:rsid w:val="0045186E"/>
    <w:rsid w:val="00456034"/>
    <w:rsid w:val="004643A5"/>
    <w:rsid w:val="004C01CF"/>
    <w:rsid w:val="004C039B"/>
    <w:rsid w:val="004E6DA8"/>
    <w:rsid w:val="004F0AC1"/>
    <w:rsid w:val="004F4766"/>
    <w:rsid w:val="00500399"/>
    <w:rsid w:val="005011AC"/>
    <w:rsid w:val="00526010"/>
    <w:rsid w:val="00594955"/>
    <w:rsid w:val="005A5A1F"/>
    <w:rsid w:val="005A5FF7"/>
    <w:rsid w:val="005B58C7"/>
    <w:rsid w:val="005B7F12"/>
    <w:rsid w:val="005C1D8D"/>
    <w:rsid w:val="005F2CFB"/>
    <w:rsid w:val="006167FA"/>
    <w:rsid w:val="00620021"/>
    <w:rsid w:val="00636F5D"/>
    <w:rsid w:val="006651CA"/>
    <w:rsid w:val="00683F09"/>
    <w:rsid w:val="00697569"/>
    <w:rsid w:val="006A4685"/>
    <w:rsid w:val="006B2152"/>
    <w:rsid w:val="006B6B36"/>
    <w:rsid w:val="006C5418"/>
    <w:rsid w:val="006D171F"/>
    <w:rsid w:val="006D5292"/>
    <w:rsid w:val="006F42A3"/>
    <w:rsid w:val="00702205"/>
    <w:rsid w:val="00711155"/>
    <w:rsid w:val="00711B9C"/>
    <w:rsid w:val="00727452"/>
    <w:rsid w:val="0073666C"/>
    <w:rsid w:val="00744B61"/>
    <w:rsid w:val="0076521B"/>
    <w:rsid w:val="00776030"/>
    <w:rsid w:val="00793890"/>
    <w:rsid w:val="00796D07"/>
    <w:rsid w:val="007B5ABB"/>
    <w:rsid w:val="007C2ED8"/>
    <w:rsid w:val="007C54E6"/>
    <w:rsid w:val="007D6A1F"/>
    <w:rsid w:val="007E06F2"/>
    <w:rsid w:val="007E63DE"/>
    <w:rsid w:val="007F4E71"/>
    <w:rsid w:val="008124C8"/>
    <w:rsid w:val="008405EE"/>
    <w:rsid w:val="008431A3"/>
    <w:rsid w:val="008534C2"/>
    <w:rsid w:val="00871BE7"/>
    <w:rsid w:val="0087790E"/>
    <w:rsid w:val="008800E7"/>
    <w:rsid w:val="00895D69"/>
    <w:rsid w:val="008A4D2A"/>
    <w:rsid w:val="008D36E8"/>
    <w:rsid w:val="008D3FF3"/>
    <w:rsid w:val="008E5C7B"/>
    <w:rsid w:val="009243EF"/>
    <w:rsid w:val="00931F5C"/>
    <w:rsid w:val="00935F91"/>
    <w:rsid w:val="009373C1"/>
    <w:rsid w:val="009459D5"/>
    <w:rsid w:val="00945E54"/>
    <w:rsid w:val="00956B6C"/>
    <w:rsid w:val="009B39AA"/>
    <w:rsid w:val="009C2C46"/>
    <w:rsid w:val="009D5176"/>
    <w:rsid w:val="009E039C"/>
    <w:rsid w:val="00A009D5"/>
    <w:rsid w:val="00A017FB"/>
    <w:rsid w:val="00A1002A"/>
    <w:rsid w:val="00A10D28"/>
    <w:rsid w:val="00A12B6F"/>
    <w:rsid w:val="00A1586F"/>
    <w:rsid w:val="00A628AE"/>
    <w:rsid w:val="00A74109"/>
    <w:rsid w:val="00A754ED"/>
    <w:rsid w:val="00A96116"/>
    <w:rsid w:val="00AF7262"/>
    <w:rsid w:val="00B100D7"/>
    <w:rsid w:val="00B45B39"/>
    <w:rsid w:val="00B521E5"/>
    <w:rsid w:val="00B74FA9"/>
    <w:rsid w:val="00B83520"/>
    <w:rsid w:val="00B85761"/>
    <w:rsid w:val="00BB5775"/>
    <w:rsid w:val="00BB7128"/>
    <w:rsid w:val="00BC2574"/>
    <w:rsid w:val="00BE3F2C"/>
    <w:rsid w:val="00C0046D"/>
    <w:rsid w:val="00C14CA4"/>
    <w:rsid w:val="00C249E4"/>
    <w:rsid w:val="00C90D64"/>
    <w:rsid w:val="00C95B99"/>
    <w:rsid w:val="00CA0943"/>
    <w:rsid w:val="00CA144F"/>
    <w:rsid w:val="00CC790D"/>
    <w:rsid w:val="00CD659F"/>
    <w:rsid w:val="00D000CB"/>
    <w:rsid w:val="00D045E9"/>
    <w:rsid w:val="00D06B74"/>
    <w:rsid w:val="00D17A0F"/>
    <w:rsid w:val="00D2083D"/>
    <w:rsid w:val="00D37169"/>
    <w:rsid w:val="00D402CE"/>
    <w:rsid w:val="00D434D9"/>
    <w:rsid w:val="00D4488B"/>
    <w:rsid w:val="00D51698"/>
    <w:rsid w:val="00D64813"/>
    <w:rsid w:val="00D7627B"/>
    <w:rsid w:val="00D82FA7"/>
    <w:rsid w:val="00D8774C"/>
    <w:rsid w:val="00D94D03"/>
    <w:rsid w:val="00D97355"/>
    <w:rsid w:val="00DA76E4"/>
    <w:rsid w:val="00DB1D81"/>
    <w:rsid w:val="00DB452F"/>
    <w:rsid w:val="00DC144C"/>
    <w:rsid w:val="00DD44EA"/>
    <w:rsid w:val="00DD54B7"/>
    <w:rsid w:val="00DE571C"/>
    <w:rsid w:val="00DE6D45"/>
    <w:rsid w:val="00DF2E52"/>
    <w:rsid w:val="00DF3FB1"/>
    <w:rsid w:val="00E024EF"/>
    <w:rsid w:val="00E05D4B"/>
    <w:rsid w:val="00E07AED"/>
    <w:rsid w:val="00E115B5"/>
    <w:rsid w:val="00E13D98"/>
    <w:rsid w:val="00E17F04"/>
    <w:rsid w:val="00E327FA"/>
    <w:rsid w:val="00E34AAC"/>
    <w:rsid w:val="00E4280E"/>
    <w:rsid w:val="00E42A9D"/>
    <w:rsid w:val="00E43211"/>
    <w:rsid w:val="00E51D7E"/>
    <w:rsid w:val="00E665FB"/>
    <w:rsid w:val="00EB10F6"/>
    <w:rsid w:val="00EB44C1"/>
    <w:rsid w:val="00EC402C"/>
    <w:rsid w:val="00EC5D4B"/>
    <w:rsid w:val="00EC7E54"/>
    <w:rsid w:val="00ED6C4C"/>
    <w:rsid w:val="00F142C0"/>
    <w:rsid w:val="00F147D1"/>
    <w:rsid w:val="00F44F24"/>
    <w:rsid w:val="00F515D7"/>
    <w:rsid w:val="00F55014"/>
    <w:rsid w:val="00F8663F"/>
    <w:rsid w:val="00F95EEB"/>
    <w:rsid w:val="00FA2A8B"/>
    <w:rsid w:val="00FB175A"/>
    <w:rsid w:val="00FD72C2"/>
    <w:rsid w:val="00FE62E3"/>
    <w:rsid w:val="00FF411F"/>
    <w:rsid w:val="01104D96"/>
    <w:rsid w:val="01697D75"/>
    <w:rsid w:val="02C20A03"/>
    <w:rsid w:val="031114E2"/>
    <w:rsid w:val="0312756F"/>
    <w:rsid w:val="041D0714"/>
    <w:rsid w:val="042A5E89"/>
    <w:rsid w:val="047F20AC"/>
    <w:rsid w:val="04986E13"/>
    <w:rsid w:val="04FF19F9"/>
    <w:rsid w:val="05025049"/>
    <w:rsid w:val="05FB104A"/>
    <w:rsid w:val="0617579F"/>
    <w:rsid w:val="06882F23"/>
    <w:rsid w:val="068E62AA"/>
    <w:rsid w:val="070C6037"/>
    <w:rsid w:val="074876D4"/>
    <w:rsid w:val="0856152F"/>
    <w:rsid w:val="088C2C1C"/>
    <w:rsid w:val="097B07BE"/>
    <w:rsid w:val="0B7F2530"/>
    <w:rsid w:val="0BAE50E0"/>
    <w:rsid w:val="0CEF1B0E"/>
    <w:rsid w:val="0D044DB6"/>
    <w:rsid w:val="0D485904"/>
    <w:rsid w:val="0EED124D"/>
    <w:rsid w:val="0F9C786C"/>
    <w:rsid w:val="0FAC63DD"/>
    <w:rsid w:val="107E025E"/>
    <w:rsid w:val="10D376CF"/>
    <w:rsid w:val="11126DCA"/>
    <w:rsid w:val="124D783C"/>
    <w:rsid w:val="128F6D04"/>
    <w:rsid w:val="13FF5EE2"/>
    <w:rsid w:val="14D532E0"/>
    <w:rsid w:val="16330C74"/>
    <w:rsid w:val="184F7C38"/>
    <w:rsid w:val="18EE4DF3"/>
    <w:rsid w:val="1908358A"/>
    <w:rsid w:val="19251CAD"/>
    <w:rsid w:val="1996034D"/>
    <w:rsid w:val="1A04719D"/>
    <w:rsid w:val="1A3E1B3C"/>
    <w:rsid w:val="1CD55091"/>
    <w:rsid w:val="1D156E61"/>
    <w:rsid w:val="1FEF751A"/>
    <w:rsid w:val="20144C33"/>
    <w:rsid w:val="20F559DB"/>
    <w:rsid w:val="2269772C"/>
    <w:rsid w:val="2270715D"/>
    <w:rsid w:val="227F17E8"/>
    <w:rsid w:val="22AD58AF"/>
    <w:rsid w:val="22C92190"/>
    <w:rsid w:val="23345029"/>
    <w:rsid w:val="24FB48DE"/>
    <w:rsid w:val="264A57D0"/>
    <w:rsid w:val="26AD3F5D"/>
    <w:rsid w:val="26E920F1"/>
    <w:rsid w:val="27004D8A"/>
    <w:rsid w:val="27491075"/>
    <w:rsid w:val="27511315"/>
    <w:rsid w:val="2877720B"/>
    <w:rsid w:val="29651086"/>
    <w:rsid w:val="29830BE1"/>
    <w:rsid w:val="29D80165"/>
    <w:rsid w:val="2A743BEB"/>
    <w:rsid w:val="2A7722A3"/>
    <w:rsid w:val="2DAD5A92"/>
    <w:rsid w:val="2DB0683A"/>
    <w:rsid w:val="2DF43328"/>
    <w:rsid w:val="2E0043C5"/>
    <w:rsid w:val="2FB32D28"/>
    <w:rsid w:val="30C435EC"/>
    <w:rsid w:val="30EE2DB3"/>
    <w:rsid w:val="3105097D"/>
    <w:rsid w:val="313A39CA"/>
    <w:rsid w:val="31F6038D"/>
    <w:rsid w:val="325653FE"/>
    <w:rsid w:val="328C55D3"/>
    <w:rsid w:val="32991E86"/>
    <w:rsid w:val="330C7635"/>
    <w:rsid w:val="34BB0FB4"/>
    <w:rsid w:val="362B650E"/>
    <w:rsid w:val="37287104"/>
    <w:rsid w:val="3839752E"/>
    <w:rsid w:val="38B40684"/>
    <w:rsid w:val="38DF4344"/>
    <w:rsid w:val="390C25C0"/>
    <w:rsid w:val="39412675"/>
    <w:rsid w:val="39B32748"/>
    <w:rsid w:val="3AEF62D6"/>
    <w:rsid w:val="3B066ED5"/>
    <w:rsid w:val="3B3C2982"/>
    <w:rsid w:val="3B6E7E77"/>
    <w:rsid w:val="3B9F3E42"/>
    <w:rsid w:val="3BAD079C"/>
    <w:rsid w:val="3BBA3F5C"/>
    <w:rsid w:val="3BD62B7A"/>
    <w:rsid w:val="3C507A7E"/>
    <w:rsid w:val="3D0E2715"/>
    <w:rsid w:val="3D1B1AAB"/>
    <w:rsid w:val="3D4A1BDF"/>
    <w:rsid w:val="3DC15F3A"/>
    <w:rsid w:val="3E015068"/>
    <w:rsid w:val="3E067A95"/>
    <w:rsid w:val="3E4A7054"/>
    <w:rsid w:val="3E707106"/>
    <w:rsid w:val="3F01023F"/>
    <w:rsid w:val="4004704C"/>
    <w:rsid w:val="40F73AEB"/>
    <w:rsid w:val="41EF2B42"/>
    <w:rsid w:val="422851F5"/>
    <w:rsid w:val="43941075"/>
    <w:rsid w:val="43C046DC"/>
    <w:rsid w:val="440716A5"/>
    <w:rsid w:val="45861238"/>
    <w:rsid w:val="45D42295"/>
    <w:rsid w:val="463A2284"/>
    <w:rsid w:val="47043955"/>
    <w:rsid w:val="47695680"/>
    <w:rsid w:val="47865BF7"/>
    <w:rsid w:val="48E75793"/>
    <w:rsid w:val="48FF6F59"/>
    <w:rsid w:val="49146FFF"/>
    <w:rsid w:val="492509AC"/>
    <w:rsid w:val="495D3A7F"/>
    <w:rsid w:val="498F4854"/>
    <w:rsid w:val="4A9A7A43"/>
    <w:rsid w:val="4ACD00AB"/>
    <w:rsid w:val="4B7620DB"/>
    <w:rsid w:val="4C0E1C65"/>
    <w:rsid w:val="4C2D52F8"/>
    <w:rsid w:val="4C547EBF"/>
    <w:rsid w:val="4C6140E8"/>
    <w:rsid w:val="4C7C1A3A"/>
    <w:rsid w:val="4C8B063A"/>
    <w:rsid w:val="4CDB7EE1"/>
    <w:rsid w:val="4DE4527E"/>
    <w:rsid w:val="4E515E1F"/>
    <w:rsid w:val="4F6E24FB"/>
    <w:rsid w:val="519B4873"/>
    <w:rsid w:val="51D51B41"/>
    <w:rsid w:val="51D912AF"/>
    <w:rsid w:val="51EE0F37"/>
    <w:rsid w:val="526B3E48"/>
    <w:rsid w:val="53CE3EA8"/>
    <w:rsid w:val="53DD61C1"/>
    <w:rsid w:val="54006889"/>
    <w:rsid w:val="544A1726"/>
    <w:rsid w:val="547873B1"/>
    <w:rsid w:val="55321D00"/>
    <w:rsid w:val="55760FF7"/>
    <w:rsid w:val="55EE7865"/>
    <w:rsid w:val="56977701"/>
    <w:rsid w:val="584142F1"/>
    <w:rsid w:val="585E1A49"/>
    <w:rsid w:val="58FE0ED9"/>
    <w:rsid w:val="5AD667B5"/>
    <w:rsid w:val="5AE11092"/>
    <w:rsid w:val="5B2E6BF2"/>
    <w:rsid w:val="5B3B1ACE"/>
    <w:rsid w:val="5BF42D3C"/>
    <w:rsid w:val="5D052842"/>
    <w:rsid w:val="5D307B4B"/>
    <w:rsid w:val="5DC542A3"/>
    <w:rsid w:val="5F5E76DB"/>
    <w:rsid w:val="60662D8E"/>
    <w:rsid w:val="607109B6"/>
    <w:rsid w:val="61E37C47"/>
    <w:rsid w:val="64CA4331"/>
    <w:rsid w:val="65737C5E"/>
    <w:rsid w:val="65D41FA2"/>
    <w:rsid w:val="66400291"/>
    <w:rsid w:val="673E6B39"/>
    <w:rsid w:val="67B7223E"/>
    <w:rsid w:val="67BB59C8"/>
    <w:rsid w:val="693627A8"/>
    <w:rsid w:val="699F41BC"/>
    <w:rsid w:val="69F35E9B"/>
    <w:rsid w:val="6A21214C"/>
    <w:rsid w:val="6B902111"/>
    <w:rsid w:val="6C237C71"/>
    <w:rsid w:val="6E5269E7"/>
    <w:rsid w:val="6ED41E48"/>
    <w:rsid w:val="6F4119BA"/>
    <w:rsid w:val="71FC73F0"/>
    <w:rsid w:val="72567734"/>
    <w:rsid w:val="73457781"/>
    <w:rsid w:val="73732552"/>
    <w:rsid w:val="73744CF2"/>
    <w:rsid w:val="741A08E4"/>
    <w:rsid w:val="74785AB3"/>
    <w:rsid w:val="74C1674F"/>
    <w:rsid w:val="76531268"/>
    <w:rsid w:val="765F5C67"/>
    <w:rsid w:val="76BD3905"/>
    <w:rsid w:val="783B4A0F"/>
    <w:rsid w:val="78583B69"/>
    <w:rsid w:val="78626986"/>
    <w:rsid w:val="7A80482F"/>
    <w:rsid w:val="7AE51AEA"/>
    <w:rsid w:val="7B655B52"/>
    <w:rsid w:val="7BF258D9"/>
    <w:rsid w:val="7D0228DA"/>
    <w:rsid w:val="7DCF200B"/>
    <w:rsid w:val="7E5B5FCD"/>
    <w:rsid w:val="7F1F5875"/>
    <w:rsid w:val="7F50277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4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qFormat="1"/>
    <w:lsdException w:name="toc 2" w:semiHidden="0" w:uiPriority="39" w:qFormat="1"/>
    <w:lsdException w:name="toc 3" w:semiHidden="0" w:uiPriority="39" w:qFormat="1"/>
    <w:lsdException w:name="toc 4" w:semiHidden="0" w:uiPriority="39" w:qFormat="1"/>
    <w:lsdException w:name="toc 5" w:semiHidden="0" w:uiPriority="39" w:qFormat="1"/>
    <w:lsdException w:name="toc 6" w:semiHidden="0" w:uiPriority="39" w:qFormat="1"/>
    <w:lsdException w:name="toc 7" w:semiHidden="0" w:uiPriority="39" w:qFormat="1"/>
    <w:lsdException w:name="toc 8" w:semiHidden="0" w:uiPriority="39" w:qFormat="1"/>
    <w:lsdException w:name="toc 9" w:semiHidden="0" w:uiPriority="39" w:qFormat="1"/>
    <w:lsdException w:name="header" w:semiHidden="0" w:uiPriority="0" w:unhideWhenUsed="0" w:qFormat="1"/>
    <w:lsdException w:name="footer" w:semiHidden="0" w:uiPriority="0" w:unhideWhenUsed="0" w:qFormat="1"/>
    <w:lsdException w:name="caption" w:uiPriority="35" w:qFormat="1"/>
    <w:lsdException w:name="page number" w:semiHidden="0" w:qFormat="1"/>
    <w:lsdException w:name="Title" w:semiHidden="0" w:uiPriority="10" w:unhideWhenUsed="0" w:qFormat="1"/>
    <w:lsdException w:name="Default Paragraph Font" w:semiHidden="0" w:uiPriority="1" w:qFormat="1"/>
    <w:lsdException w:name="Subtitle" w:semiHidden="0" w:uiPriority="11" w:unhideWhenUsed="0" w:qFormat="1"/>
    <w:lsdException w:name="Hyperlink" w:semiHidden="0" w:qFormat="1"/>
    <w:lsdException w:name="FollowedHyperlink" w:semiHidden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semiHidden="0" w:qFormat="1"/>
    <w:lsdException w:name="Normal (Web)" w:semiHidden="0" w:qFormat="1"/>
    <w:lsdException w:name="Normal Table" w:semiHidden="0" w:qFormat="1"/>
    <w:lsdException w:name="Balloon Text" w:semiHidden="0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uiPriority="34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17B4"/>
    <w:pPr>
      <w:widowControl w:val="0"/>
      <w:jc w:val="both"/>
    </w:pPr>
    <w:rPr>
      <w:rFonts w:ascii="Times New Roman" w:eastAsia="宋体" w:hAnsi="Times New Roman" w:cs="Times New Roman"/>
      <w:kern w:val="2"/>
      <w:sz w:val="21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1517B4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1517B4"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kern w:val="0"/>
      <w:sz w:val="32"/>
      <w:lang w:val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">
    <w:name w:val="toc 7"/>
    <w:basedOn w:val="a"/>
    <w:next w:val="a"/>
    <w:uiPriority w:val="39"/>
    <w:unhideWhenUsed/>
    <w:qFormat/>
    <w:rsid w:val="001517B4"/>
    <w:pPr>
      <w:ind w:left="1260"/>
      <w:jc w:val="left"/>
    </w:pPr>
    <w:rPr>
      <w:rFonts w:asciiTheme="minorHAnsi" w:hAnsiTheme="minorHAnsi"/>
      <w:sz w:val="18"/>
      <w:szCs w:val="18"/>
    </w:rPr>
  </w:style>
  <w:style w:type="paragraph" w:styleId="5">
    <w:name w:val="toc 5"/>
    <w:basedOn w:val="a"/>
    <w:next w:val="a"/>
    <w:uiPriority w:val="39"/>
    <w:unhideWhenUsed/>
    <w:qFormat/>
    <w:rsid w:val="001517B4"/>
    <w:pPr>
      <w:ind w:left="840"/>
      <w:jc w:val="left"/>
    </w:pPr>
    <w:rPr>
      <w:rFonts w:asciiTheme="minorHAnsi" w:hAnsiTheme="minorHAnsi"/>
      <w:sz w:val="18"/>
      <w:szCs w:val="18"/>
    </w:rPr>
  </w:style>
  <w:style w:type="paragraph" w:styleId="3">
    <w:name w:val="toc 3"/>
    <w:basedOn w:val="a"/>
    <w:next w:val="a"/>
    <w:uiPriority w:val="39"/>
    <w:unhideWhenUsed/>
    <w:qFormat/>
    <w:rsid w:val="001517B4"/>
    <w:pPr>
      <w:ind w:left="420"/>
      <w:jc w:val="left"/>
    </w:pPr>
    <w:rPr>
      <w:rFonts w:asciiTheme="minorHAnsi" w:hAnsiTheme="minorHAnsi"/>
      <w:i/>
      <w:sz w:val="22"/>
      <w:szCs w:val="22"/>
    </w:rPr>
  </w:style>
  <w:style w:type="paragraph" w:styleId="a3">
    <w:name w:val="Plain Text"/>
    <w:basedOn w:val="a"/>
    <w:link w:val="Char"/>
    <w:uiPriority w:val="99"/>
    <w:unhideWhenUsed/>
    <w:qFormat/>
    <w:rsid w:val="001517B4"/>
    <w:rPr>
      <w:rFonts w:ascii="宋体" w:hAnsi="Courier New"/>
      <w:szCs w:val="21"/>
    </w:rPr>
  </w:style>
  <w:style w:type="paragraph" w:styleId="8">
    <w:name w:val="toc 8"/>
    <w:basedOn w:val="a"/>
    <w:next w:val="a"/>
    <w:uiPriority w:val="39"/>
    <w:unhideWhenUsed/>
    <w:qFormat/>
    <w:rsid w:val="001517B4"/>
    <w:pPr>
      <w:ind w:left="1470"/>
      <w:jc w:val="left"/>
    </w:pPr>
    <w:rPr>
      <w:rFonts w:asciiTheme="minorHAnsi" w:hAnsiTheme="minorHAnsi"/>
      <w:sz w:val="18"/>
      <w:szCs w:val="18"/>
    </w:rPr>
  </w:style>
  <w:style w:type="paragraph" w:styleId="a4">
    <w:name w:val="Balloon Text"/>
    <w:basedOn w:val="a"/>
    <w:link w:val="Char0"/>
    <w:uiPriority w:val="99"/>
    <w:unhideWhenUsed/>
    <w:qFormat/>
    <w:rsid w:val="001517B4"/>
    <w:rPr>
      <w:sz w:val="18"/>
      <w:szCs w:val="18"/>
    </w:rPr>
  </w:style>
  <w:style w:type="paragraph" w:styleId="a5">
    <w:name w:val="footer"/>
    <w:basedOn w:val="a"/>
    <w:link w:val="Char1"/>
    <w:qFormat/>
    <w:rsid w:val="001517B4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6">
    <w:name w:val="header"/>
    <w:basedOn w:val="a"/>
    <w:link w:val="Char2"/>
    <w:qFormat/>
    <w:rsid w:val="001517B4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0">
    <w:name w:val="toc 1"/>
    <w:basedOn w:val="a"/>
    <w:next w:val="a"/>
    <w:uiPriority w:val="39"/>
    <w:unhideWhenUsed/>
    <w:qFormat/>
    <w:rsid w:val="001517B4"/>
    <w:pPr>
      <w:spacing w:before="120"/>
      <w:jc w:val="left"/>
    </w:pPr>
    <w:rPr>
      <w:rFonts w:asciiTheme="minorHAnsi" w:hAnsiTheme="minorHAnsi"/>
      <w:b/>
      <w:caps/>
      <w:sz w:val="22"/>
      <w:szCs w:val="22"/>
    </w:rPr>
  </w:style>
  <w:style w:type="paragraph" w:styleId="4">
    <w:name w:val="toc 4"/>
    <w:basedOn w:val="a"/>
    <w:next w:val="a"/>
    <w:uiPriority w:val="39"/>
    <w:unhideWhenUsed/>
    <w:qFormat/>
    <w:rsid w:val="001517B4"/>
    <w:pPr>
      <w:ind w:left="630"/>
      <w:jc w:val="left"/>
    </w:pPr>
    <w:rPr>
      <w:rFonts w:asciiTheme="minorHAnsi" w:hAnsiTheme="minorHAnsi"/>
      <w:sz w:val="18"/>
      <w:szCs w:val="18"/>
    </w:rPr>
  </w:style>
  <w:style w:type="paragraph" w:styleId="6">
    <w:name w:val="toc 6"/>
    <w:basedOn w:val="a"/>
    <w:next w:val="a"/>
    <w:uiPriority w:val="39"/>
    <w:unhideWhenUsed/>
    <w:qFormat/>
    <w:rsid w:val="001517B4"/>
    <w:pPr>
      <w:ind w:left="1050"/>
      <w:jc w:val="left"/>
    </w:pPr>
    <w:rPr>
      <w:rFonts w:asciiTheme="minorHAnsi" w:hAnsiTheme="minorHAnsi"/>
      <w:sz w:val="18"/>
      <w:szCs w:val="18"/>
    </w:rPr>
  </w:style>
  <w:style w:type="paragraph" w:styleId="20">
    <w:name w:val="toc 2"/>
    <w:basedOn w:val="a"/>
    <w:next w:val="a"/>
    <w:uiPriority w:val="39"/>
    <w:unhideWhenUsed/>
    <w:qFormat/>
    <w:rsid w:val="001517B4"/>
    <w:pPr>
      <w:ind w:left="210"/>
      <w:jc w:val="left"/>
    </w:pPr>
    <w:rPr>
      <w:rFonts w:asciiTheme="minorHAnsi" w:hAnsiTheme="minorHAnsi"/>
      <w:smallCaps/>
      <w:sz w:val="22"/>
      <w:szCs w:val="22"/>
    </w:rPr>
  </w:style>
  <w:style w:type="paragraph" w:styleId="9">
    <w:name w:val="toc 9"/>
    <w:basedOn w:val="a"/>
    <w:next w:val="a"/>
    <w:uiPriority w:val="39"/>
    <w:unhideWhenUsed/>
    <w:qFormat/>
    <w:rsid w:val="001517B4"/>
    <w:pPr>
      <w:ind w:left="1680"/>
      <w:jc w:val="left"/>
    </w:pPr>
    <w:rPr>
      <w:rFonts w:asciiTheme="minorHAnsi" w:hAnsiTheme="minorHAnsi"/>
      <w:sz w:val="18"/>
      <w:szCs w:val="18"/>
    </w:rPr>
  </w:style>
  <w:style w:type="paragraph" w:styleId="a7">
    <w:name w:val="Normal (Web)"/>
    <w:basedOn w:val="a"/>
    <w:uiPriority w:val="99"/>
    <w:unhideWhenUsed/>
    <w:qFormat/>
    <w:rsid w:val="001517B4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a8">
    <w:name w:val="page number"/>
    <w:basedOn w:val="a0"/>
    <w:uiPriority w:val="99"/>
    <w:unhideWhenUsed/>
    <w:qFormat/>
    <w:rsid w:val="001517B4"/>
  </w:style>
  <w:style w:type="character" w:styleId="a9">
    <w:name w:val="FollowedHyperlink"/>
    <w:basedOn w:val="a0"/>
    <w:uiPriority w:val="99"/>
    <w:unhideWhenUsed/>
    <w:qFormat/>
    <w:rsid w:val="001517B4"/>
    <w:rPr>
      <w:color w:val="800080"/>
      <w:u w:val="single"/>
    </w:rPr>
  </w:style>
  <w:style w:type="character" w:styleId="aa">
    <w:name w:val="Hyperlink"/>
    <w:uiPriority w:val="99"/>
    <w:unhideWhenUsed/>
    <w:qFormat/>
    <w:rsid w:val="001517B4"/>
    <w:rPr>
      <w:color w:val="0000FF"/>
      <w:u w:val="single"/>
    </w:rPr>
  </w:style>
  <w:style w:type="character" w:customStyle="1" w:styleId="Char2">
    <w:name w:val="页眉 Char"/>
    <w:basedOn w:val="a0"/>
    <w:link w:val="a6"/>
    <w:qFormat/>
    <w:rsid w:val="001517B4"/>
    <w:rPr>
      <w:rFonts w:ascii="Times New Roman" w:eastAsia="宋体" w:hAnsi="Times New Roman" w:cs="Times New Roman"/>
      <w:sz w:val="18"/>
      <w:szCs w:val="24"/>
    </w:rPr>
  </w:style>
  <w:style w:type="character" w:customStyle="1" w:styleId="Char1">
    <w:name w:val="页脚 Char"/>
    <w:basedOn w:val="a0"/>
    <w:link w:val="a5"/>
    <w:qFormat/>
    <w:rsid w:val="001517B4"/>
    <w:rPr>
      <w:rFonts w:ascii="Times New Roman" w:eastAsia="宋体" w:hAnsi="Times New Roman" w:cs="Times New Roman"/>
      <w:sz w:val="18"/>
      <w:szCs w:val="24"/>
    </w:rPr>
  </w:style>
  <w:style w:type="character" w:customStyle="1" w:styleId="Char">
    <w:name w:val="纯文本 Char"/>
    <w:basedOn w:val="a0"/>
    <w:link w:val="a3"/>
    <w:uiPriority w:val="99"/>
    <w:qFormat/>
    <w:rsid w:val="001517B4"/>
    <w:rPr>
      <w:rFonts w:ascii="宋体" w:eastAsia="宋体" w:hAnsi="Courier New" w:cs="Times New Roman"/>
      <w:szCs w:val="21"/>
    </w:rPr>
  </w:style>
  <w:style w:type="character" w:customStyle="1" w:styleId="Char0">
    <w:name w:val="批注框文本 Char"/>
    <w:basedOn w:val="a0"/>
    <w:link w:val="a4"/>
    <w:uiPriority w:val="99"/>
    <w:semiHidden/>
    <w:qFormat/>
    <w:rsid w:val="001517B4"/>
    <w:rPr>
      <w:rFonts w:ascii="Times New Roman" w:eastAsia="宋体" w:hAnsi="Times New Roman" w:cs="Times New Roman"/>
      <w:sz w:val="18"/>
      <w:szCs w:val="18"/>
    </w:rPr>
  </w:style>
  <w:style w:type="paragraph" w:customStyle="1" w:styleId="11">
    <w:name w:val="列出段落1"/>
    <w:basedOn w:val="a"/>
    <w:uiPriority w:val="34"/>
    <w:qFormat/>
    <w:rsid w:val="001517B4"/>
    <w:pPr>
      <w:ind w:firstLineChars="200" w:firstLine="420"/>
    </w:pPr>
    <w:rPr>
      <w:rFonts w:asciiTheme="minorHAnsi" w:eastAsiaTheme="minorEastAsia" w:hAnsiTheme="minorHAnsi" w:cstheme="minorBidi"/>
      <w:szCs w:val="22"/>
    </w:rPr>
  </w:style>
  <w:style w:type="paragraph" w:customStyle="1" w:styleId="21">
    <w:name w:val="列出段落2"/>
    <w:basedOn w:val="a"/>
    <w:uiPriority w:val="99"/>
    <w:unhideWhenUsed/>
    <w:qFormat/>
    <w:rsid w:val="001517B4"/>
    <w:pPr>
      <w:ind w:firstLineChars="200" w:firstLine="420"/>
    </w:pPr>
  </w:style>
  <w:style w:type="character" w:customStyle="1" w:styleId="1Char">
    <w:name w:val="标题 1 Char"/>
    <w:basedOn w:val="a0"/>
    <w:link w:val="1"/>
    <w:uiPriority w:val="9"/>
    <w:qFormat/>
    <w:rsid w:val="001517B4"/>
    <w:rPr>
      <w:rFonts w:ascii="Times New Roman" w:eastAsia="宋体" w:hAnsi="Times New Roman" w:cs="Times New Roman"/>
      <w:b/>
      <w:bCs/>
      <w:kern w:val="44"/>
      <w:sz w:val="44"/>
      <w:szCs w:val="44"/>
    </w:rPr>
  </w:style>
  <w:style w:type="character" w:customStyle="1" w:styleId="2Char">
    <w:name w:val="标题 2 Char"/>
    <w:basedOn w:val="a0"/>
    <w:link w:val="2"/>
    <w:qFormat/>
    <w:rsid w:val="001517B4"/>
    <w:rPr>
      <w:rFonts w:ascii="Arial" w:eastAsia="黑体" w:hAnsi="Arial"/>
      <w:b/>
      <w:kern w:val="0"/>
      <w:sz w:val="32"/>
      <w:lang w:val="zh-CN"/>
    </w:rPr>
  </w:style>
  <w:style w:type="paragraph" w:customStyle="1" w:styleId="30">
    <w:name w:val="列出段落3"/>
    <w:basedOn w:val="a"/>
    <w:uiPriority w:val="99"/>
    <w:unhideWhenUsed/>
    <w:qFormat/>
    <w:rsid w:val="001517B4"/>
    <w:pPr>
      <w:ind w:firstLineChars="200" w:firstLine="420"/>
    </w:pPr>
  </w:style>
  <w:style w:type="paragraph" w:customStyle="1" w:styleId="Style2">
    <w:name w:val="_Style 2"/>
    <w:basedOn w:val="1"/>
    <w:next w:val="a"/>
    <w:qFormat/>
    <w:rsid w:val="001517B4"/>
    <w:pPr>
      <w:widowControl/>
      <w:spacing w:before="480" w:after="0" w:line="276" w:lineRule="auto"/>
      <w:jc w:val="left"/>
      <w:outlineLvl w:val="9"/>
    </w:pPr>
    <w:rPr>
      <w:rFonts w:ascii="Cambria" w:hAnsi="Cambria"/>
      <w:color w:val="365F91"/>
      <w:kern w:val="0"/>
      <w:sz w:val="28"/>
      <w:szCs w:val="28"/>
    </w:rPr>
  </w:style>
  <w:style w:type="paragraph" w:styleId="ab">
    <w:name w:val="List Paragraph"/>
    <w:basedOn w:val="a"/>
    <w:uiPriority w:val="34"/>
    <w:qFormat/>
    <w:rsid w:val="00E43211"/>
    <w:pPr>
      <w:ind w:firstLineChars="200" w:firstLine="420"/>
    </w:pPr>
    <w:rPr>
      <w:rFonts w:asciiTheme="minorHAnsi" w:eastAsiaTheme="minorEastAsia" w:hAnsiTheme="minorHAnsi" w:cstheme="minorBidi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9188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54" Type="http://schemas.openxmlformats.org/officeDocument/2006/relationships/image" Target="media/image147.jpeg"/><Relationship Id="rId159" Type="http://schemas.openxmlformats.org/officeDocument/2006/relationships/header" Target="header1.xml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footer" Target="footer1.xm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jpeg"/><Relationship Id="rId155" Type="http://schemas.openxmlformats.org/officeDocument/2006/relationships/image" Target="media/image14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239</TotalTime>
  <Pages>33</Pages>
  <Words>765</Words>
  <Characters>4364</Characters>
  <Application>Microsoft Office Word</Application>
  <DocSecurity>0</DocSecurity>
  <Lines>36</Lines>
  <Paragraphs>10</Paragraphs>
  <ScaleCrop>false</ScaleCrop>
  <Company>Microsoft</Company>
  <LinksUpToDate>false</LinksUpToDate>
  <CharactersWithSpaces>5119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whtz01</cp:lastModifiedBy>
  <cp:revision>100</cp:revision>
  <dcterms:created xsi:type="dcterms:W3CDTF">2017-08-10T02:07:00Z</dcterms:created>
  <dcterms:modified xsi:type="dcterms:W3CDTF">2018-03-12T02:45:00Z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2052-10.1.0.7022</vt:lpwstr>
  </property>
</Properties>
</file>